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48FD2" w14:textId="77777777" w:rsidR="00F946E5" w:rsidRDefault="00F946E5" w:rsidP="00F946E5">
      <w:pPr>
        <w:spacing w:line="480" w:lineRule="auto"/>
        <w:jc w:val="center"/>
        <w:rPr>
          <w:rFonts w:ascii="Times New Roman" w:hAnsi="Times New Roman" w:cs="Times New Roman"/>
          <w:sz w:val="24"/>
          <w:szCs w:val="24"/>
        </w:rPr>
      </w:pPr>
    </w:p>
    <w:p w14:paraId="5506B5D4" w14:textId="77777777" w:rsidR="00F946E5" w:rsidRDefault="00F946E5" w:rsidP="00F946E5">
      <w:pPr>
        <w:spacing w:line="480" w:lineRule="auto"/>
        <w:jc w:val="center"/>
        <w:rPr>
          <w:rFonts w:ascii="Times New Roman" w:hAnsi="Times New Roman" w:cs="Times New Roman"/>
          <w:sz w:val="24"/>
          <w:szCs w:val="24"/>
        </w:rPr>
      </w:pPr>
    </w:p>
    <w:p w14:paraId="5AF2C3C6" w14:textId="77777777" w:rsidR="00F946E5" w:rsidRDefault="00F946E5" w:rsidP="00F946E5">
      <w:pPr>
        <w:spacing w:line="480" w:lineRule="auto"/>
        <w:jc w:val="center"/>
        <w:rPr>
          <w:rFonts w:ascii="Times New Roman" w:hAnsi="Times New Roman" w:cs="Times New Roman"/>
          <w:sz w:val="24"/>
          <w:szCs w:val="24"/>
        </w:rPr>
      </w:pPr>
    </w:p>
    <w:p w14:paraId="68A20699" w14:textId="77777777" w:rsidR="00F946E5" w:rsidRDefault="00F946E5" w:rsidP="00F946E5">
      <w:pPr>
        <w:spacing w:line="480" w:lineRule="auto"/>
        <w:jc w:val="center"/>
        <w:rPr>
          <w:rFonts w:ascii="Times New Roman" w:hAnsi="Times New Roman" w:cs="Times New Roman"/>
          <w:sz w:val="24"/>
          <w:szCs w:val="24"/>
        </w:rPr>
      </w:pPr>
    </w:p>
    <w:p w14:paraId="0AC8CE2E" w14:textId="77777777" w:rsidR="00F946E5" w:rsidRDefault="00F946E5" w:rsidP="00F946E5">
      <w:pPr>
        <w:spacing w:line="480" w:lineRule="auto"/>
        <w:jc w:val="center"/>
        <w:rPr>
          <w:rFonts w:ascii="Times New Roman" w:hAnsi="Times New Roman" w:cs="Times New Roman"/>
          <w:sz w:val="24"/>
          <w:szCs w:val="24"/>
        </w:rPr>
      </w:pPr>
    </w:p>
    <w:p w14:paraId="439EB7D1" w14:textId="77777777" w:rsidR="00F946E5" w:rsidRDefault="00F946E5" w:rsidP="00F946E5">
      <w:pPr>
        <w:spacing w:line="480" w:lineRule="auto"/>
        <w:jc w:val="center"/>
        <w:rPr>
          <w:rFonts w:ascii="Times New Roman" w:hAnsi="Times New Roman" w:cs="Times New Roman"/>
          <w:sz w:val="24"/>
          <w:szCs w:val="24"/>
        </w:rPr>
      </w:pPr>
    </w:p>
    <w:p w14:paraId="32876208" w14:textId="62478D04" w:rsidR="00DC44C6" w:rsidRDefault="00F946E5" w:rsidP="00F946E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Research Proposal on </w:t>
      </w:r>
      <w:r w:rsidR="00DC44C6" w:rsidRPr="008678EC">
        <w:rPr>
          <w:rFonts w:ascii="Times New Roman" w:hAnsi="Times New Roman" w:cs="Times New Roman"/>
          <w:sz w:val="24"/>
          <w:szCs w:val="24"/>
        </w:rPr>
        <w:t>Trade between Australia and Africa</w:t>
      </w:r>
      <w:r>
        <w:rPr>
          <w:rFonts w:ascii="Times New Roman" w:hAnsi="Times New Roman" w:cs="Times New Roman"/>
          <w:sz w:val="24"/>
          <w:szCs w:val="24"/>
        </w:rPr>
        <w:t xml:space="preserve">; </w:t>
      </w:r>
      <w:r w:rsidR="00DC44C6" w:rsidRPr="008678EC">
        <w:rPr>
          <w:rFonts w:ascii="Times New Roman" w:hAnsi="Times New Roman" w:cs="Times New Roman"/>
          <w:sz w:val="24"/>
          <w:szCs w:val="24"/>
        </w:rPr>
        <w:t>Opportunities and Challenges</w:t>
      </w:r>
    </w:p>
    <w:p w14:paraId="021F065B" w14:textId="2394CE65" w:rsidR="00F946E5" w:rsidRDefault="00F946E5" w:rsidP="00F946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Name</w:t>
      </w:r>
    </w:p>
    <w:p w14:paraId="4A73BAEC" w14:textId="12A904B6" w:rsidR="00F946E5" w:rsidRDefault="00F946E5" w:rsidP="00F946E5">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Prof</w:t>
      </w:r>
    </w:p>
    <w:p w14:paraId="79268617" w14:textId="4C0A56C4" w:rsidR="00F946E5" w:rsidRDefault="00F946E5" w:rsidP="00F946E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3AF7B3D" w14:textId="34272B98" w:rsidR="00F946E5" w:rsidRDefault="00F946E5" w:rsidP="00F946E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5DC04740" w14:textId="59B53EE5" w:rsidR="00F946E5" w:rsidRDefault="00F946E5" w:rsidP="00F946E5">
      <w:pPr>
        <w:spacing w:line="480" w:lineRule="auto"/>
        <w:jc w:val="center"/>
        <w:rPr>
          <w:rFonts w:ascii="Times New Roman" w:hAnsi="Times New Roman" w:cs="Times New Roman"/>
          <w:sz w:val="24"/>
          <w:szCs w:val="24"/>
        </w:rPr>
      </w:pPr>
      <w:r>
        <w:rPr>
          <w:rFonts w:ascii="Times New Roman" w:hAnsi="Times New Roman" w:cs="Times New Roman"/>
          <w:sz w:val="24"/>
          <w:szCs w:val="24"/>
        </w:rPr>
        <w:t>April 5, 2021.</w:t>
      </w:r>
    </w:p>
    <w:p w14:paraId="27443910" w14:textId="264EF9DE" w:rsidR="00F946E5" w:rsidRPr="008678EC" w:rsidRDefault="00F946E5" w:rsidP="00F946E5">
      <w:pPr>
        <w:spacing w:line="480" w:lineRule="auto"/>
        <w:jc w:val="center"/>
        <w:rPr>
          <w:rFonts w:ascii="Times New Roman" w:hAnsi="Times New Roman" w:cs="Times New Roman"/>
          <w:sz w:val="24"/>
          <w:szCs w:val="24"/>
        </w:rPr>
      </w:pPr>
    </w:p>
    <w:p w14:paraId="5E495D6F" w14:textId="77777777" w:rsidR="00F946E5" w:rsidRDefault="00F946E5" w:rsidP="00F946E5">
      <w:pPr>
        <w:spacing w:line="480" w:lineRule="auto"/>
        <w:ind w:firstLine="720"/>
        <w:jc w:val="both"/>
        <w:rPr>
          <w:rFonts w:ascii="Times New Roman" w:hAnsi="Times New Roman" w:cs="Times New Roman"/>
          <w:sz w:val="24"/>
          <w:szCs w:val="24"/>
        </w:rPr>
      </w:pPr>
    </w:p>
    <w:p w14:paraId="282F1AE1" w14:textId="3AFEA378" w:rsidR="00F946E5" w:rsidRDefault="00F946E5" w:rsidP="00F946E5">
      <w:pPr>
        <w:rPr>
          <w:rFonts w:ascii="Times New Roman" w:hAnsi="Times New Roman" w:cs="Times New Roman"/>
          <w:sz w:val="24"/>
          <w:szCs w:val="24"/>
        </w:rPr>
      </w:pPr>
      <w:r>
        <w:rPr>
          <w:rFonts w:ascii="Times New Roman" w:hAnsi="Times New Roman" w:cs="Times New Roman"/>
          <w:sz w:val="24"/>
          <w:szCs w:val="24"/>
        </w:rPr>
        <w:br w:type="page"/>
      </w:r>
    </w:p>
    <w:p w14:paraId="1A573DC1" w14:textId="21432F8A" w:rsidR="00F946E5" w:rsidRDefault="00F946E5" w:rsidP="00F946E5">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0EC893DE" w14:textId="3226ECCD"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Heckscher- Ohlin</w:t>
      </w:r>
      <w:r w:rsidR="005712A5">
        <w:rPr>
          <w:rFonts w:ascii="Times New Roman" w:hAnsi="Times New Roman" w:cs="Times New Roman"/>
          <w:sz w:val="24"/>
          <w:szCs w:val="24"/>
        </w:rPr>
        <w:t>'s</w:t>
      </w:r>
      <w:r w:rsidRPr="008678EC">
        <w:rPr>
          <w:rFonts w:ascii="Times New Roman" w:hAnsi="Times New Roman" w:cs="Times New Roman"/>
          <w:sz w:val="24"/>
          <w:szCs w:val="24"/>
        </w:rPr>
        <w:t xml:space="preserve"> theory postulates that developing counties have scarce capital for investments and gain from international trade. Trade integration is therefore perceived as a channel to inject capital into the least developed countries in Africa. </w:t>
      </w:r>
      <w:r w:rsidR="005712A5">
        <w:rPr>
          <w:rFonts w:ascii="Times New Roman" w:hAnsi="Times New Roman" w:cs="Times New Roman"/>
          <w:sz w:val="24"/>
          <w:szCs w:val="24"/>
        </w:rPr>
        <w:t>Africa's high population growth rate provides a wider resource market whose efficiency is vastly unexploited due to protectionism, excess government interference,</w:t>
      </w:r>
      <w:r w:rsidRPr="008678EC">
        <w:rPr>
          <w:rFonts w:ascii="Times New Roman" w:hAnsi="Times New Roman" w:cs="Times New Roman"/>
          <w:sz w:val="24"/>
          <w:szCs w:val="24"/>
        </w:rPr>
        <w:t xml:space="preserve"> and capital flight. Underdeveloped markets fail to organize the few resources for optimal production in the economy</w:t>
      </w:r>
      <w:r w:rsidR="008678EC">
        <w:rPr>
          <w:rFonts w:ascii="Times New Roman" w:hAnsi="Times New Roman" w:cs="Times New Roman"/>
          <w:sz w:val="24"/>
          <w:szCs w:val="24"/>
        </w:rPr>
        <w:t xml:space="preserve"> </w:t>
      </w:r>
      <w:r w:rsidR="002D74A5" w:rsidRPr="008678EC">
        <w:rPr>
          <w:rFonts w:ascii="Times New Roman" w:hAnsi="Times New Roman" w:cs="Times New Roman"/>
          <w:sz w:val="24"/>
          <w:szCs w:val="24"/>
        </w:rPr>
        <w:t>(</w:t>
      </w:r>
      <w:proofErr w:type="spellStart"/>
      <w:r w:rsidR="002D74A5" w:rsidRPr="008678EC">
        <w:rPr>
          <w:rFonts w:ascii="Times New Roman" w:hAnsi="Times New Roman" w:cs="Times New Roman"/>
          <w:sz w:val="24"/>
          <w:szCs w:val="24"/>
        </w:rPr>
        <w:t>Crinò</w:t>
      </w:r>
      <w:proofErr w:type="spellEnd"/>
      <w:r w:rsidR="002D74A5" w:rsidRPr="008678EC">
        <w:rPr>
          <w:rFonts w:ascii="Times New Roman" w:hAnsi="Times New Roman" w:cs="Times New Roman"/>
          <w:sz w:val="24"/>
          <w:szCs w:val="24"/>
        </w:rPr>
        <w:t xml:space="preserve"> &amp; </w:t>
      </w:r>
      <w:proofErr w:type="spellStart"/>
      <w:r w:rsidR="002D74A5" w:rsidRPr="008678EC">
        <w:rPr>
          <w:rFonts w:ascii="Times New Roman" w:hAnsi="Times New Roman" w:cs="Times New Roman"/>
          <w:sz w:val="24"/>
          <w:szCs w:val="24"/>
        </w:rPr>
        <w:t>Ogliari</w:t>
      </w:r>
      <w:proofErr w:type="spellEnd"/>
      <w:r w:rsidR="002D74A5" w:rsidRPr="008678EC">
        <w:rPr>
          <w:rFonts w:ascii="Times New Roman" w:hAnsi="Times New Roman" w:cs="Times New Roman"/>
          <w:sz w:val="24"/>
          <w:szCs w:val="24"/>
        </w:rPr>
        <w:t>, 2017</w:t>
      </w:r>
      <w:r w:rsidR="002D74A5" w:rsidRPr="008678EC">
        <w:rPr>
          <w:rFonts w:ascii="Times New Roman" w:hAnsi="Times New Roman" w:cs="Times New Roman"/>
          <w:sz w:val="24"/>
          <w:szCs w:val="24"/>
        </w:rPr>
        <w:t>)</w:t>
      </w:r>
      <w:r w:rsidRPr="008678EC">
        <w:rPr>
          <w:rFonts w:ascii="Times New Roman" w:hAnsi="Times New Roman" w:cs="Times New Roman"/>
          <w:sz w:val="24"/>
          <w:szCs w:val="24"/>
        </w:rPr>
        <w:t>.</w:t>
      </w:r>
    </w:p>
    <w:p w14:paraId="3FDD5FA6" w14:textId="2241B59C"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Trade liberalization since </w:t>
      </w:r>
      <w:r w:rsidR="005712A5">
        <w:rPr>
          <w:rFonts w:ascii="Times New Roman" w:hAnsi="Times New Roman" w:cs="Times New Roman"/>
          <w:sz w:val="24"/>
          <w:szCs w:val="24"/>
        </w:rPr>
        <w:t xml:space="preserve">the </w:t>
      </w:r>
      <w:r w:rsidRPr="008678EC">
        <w:rPr>
          <w:rFonts w:ascii="Times New Roman" w:hAnsi="Times New Roman" w:cs="Times New Roman"/>
          <w:sz w:val="24"/>
          <w:szCs w:val="24"/>
        </w:rPr>
        <w:t>19</w:t>
      </w:r>
      <w:r w:rsidRPr="008678EC">
        <w:rPr>
          <w:rFonts w:ascii="Times New Roman" w:hAnsi="Times New Roman" w:cs="Times New Roman"/>
          <w:sz w:val="24"/>
          <w:szCs w:val="24"/>
          <w:vertAlign w:val="superscript"/>
        </w:rPr>
        <w:t>th</w:t>
      </w:r>
      <w:r w:rsidRPr="008678EC">
        <w:rPr>
          <w:rFonts w:ascii="Times New Roman" w:hAnsi="Times New Roman" w:cs="Times New Roman"/>
          <w:sz w:val="24"/>
          <w:szCs w:val="24"/>
        </w:rPr>
        <w:t xml:space="preserve"> century has opened interior Africa for commercial activities but not to the full effect. On average, there are about thirty bilateral trade agreements in the region</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with almost e</w:t>
      </w:r>
      <w:r w:rsidR="005712A5">
        <w:rPr>
          <w:rFonts w:ascii="Times New Roman" w:hAnsi="Times New Roman" w:cs="Times New Roman"/>
          <w:sz w:val="24"/>
          <w:szCs w:val="24"/>
        </w:rPr>
        <w:t>very</w:t>
      </w:r>
      <w:r w:rsidRPr="008678EC">
        <w:rPr>
          <w:rFonts w:ascii="Times New Roman" w:hAnsi="Times New Roman" w:cs="Times New Roman"/>
          <w:sz w:val="24"/>
          <w:szCs w:val="24"/>
        </w:rPr>
        <w:t xml:space="preserve"> country being a member. Since the Organization of African Nations in 1963, the continent embarked on opening up their economies for regional trade. The Continental Free Trade Agreement of 2015 was adopted to harmonize trade among Common Market for East and Southern Africa (COMESA), the East African Community (EAC)</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the Southern Africa Development Community (SADC).</w:t>
      </w:r>
    </w:p>
    <w:p w14:paraId="2AAB3F65" w14:textId="2E1BCF7A" w:rsidR="00DC44C6" w:rsidRDefault="00461F55"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Paul and Benito (2018)</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w:t>
      </w:r>
      <w:r w:rsidR="00DC44C6" w:rsidRPr="008678EC">
        <w:rPr>
          <w:rFonts w:ascii="Times New Roman" w:hAnsi="Times New Roman" w:cs="Times New Roman"/>
          <w:sz w:val="24"/>
          <w:szCs w:val="24"/>
        </w:rPr>
        <w:t xml:space="preserve">intra-regional trade accounts </w:t>
      </w:r>
      <w:r w:rsidR="005712A5">
        <w:rPr>
          <w:rFonts w:ascii="Times New Roman" w:hAnsi="Times New Roman" w:cs="Times New Roman"/>
          <w:sz w:val="24"/>
          <w:szCs w:val="24"/>
        </w:rPr>
        <w:t>for</w:t>
      </w:r>
      <w:r w:rsidR="00DC44C6" w:rsidRPr="008678EC">
        <w:rPr>
          <w:rFonts w:ascii="Times New Roman" w:hAnsi="Times New Roman" w:cs="Times New Roman"/>
          <w:sz w:val="24"/>
          <w:szCs w:val="24"/>
        </w:rPr>
        <w:t xml:space="preserve"> 12% of the trade from Africa</w:t>
      </w:r>
      <w:r w:rsidR="005712A5">
        <w:rPr>
          <w:rFonts w:ascii="Times New Roman" w:hAnsi="Times New Roman" w:cs="Times New Roman"/>
          <w:sz w:val="24"/>
          <w:szCs w:val="24"/>
        </w:rPr>
        <w:t>,</w:t>
      </w:r>
      <w:r w:rsidR="00DC44C6" w:rsidRPr="008678EC">
        <w:rPr>
          <w:rFonts w:ascii="Times New Roman" w:hAnsi="Times New Roman" w:cs="Times New Roman"/>
          <w:sz w:val="24"/>
          <w:szCs w:val="24"/>
        </w:rPr>
        <w:t xml:space="preserve"> with the largest trade partner being China (19%) and </w:t>
      </w:r>
      <w:r w:rsidR="005712A5">
        <w:rPr>
          <w:rFonts w:ascii="Times New Roman" w:hAnsi="Times New Roman" w:cs="Times New Roman"/>
          <w:sz w:val="24"/>
          <w:szCs w:val="24"/>
        </w:rPr>
        <w:t xml:space="preserve">the </w:t>
      </w:r>
      <w:r w:rsidR="00DC44C6" w:rsidRPr="008678EC">
        <w:rPr>
          <w:rFonts w:ascii="Times New Roman" w:hAnsi="Times New Roman" w:cs="Times New Roman"/>
          <w:sz w:val="24"/>
          <w:szCs w:val="24"/>
        </w:rPr>
        <w:t xml:space="preserve">European </w:t>
      </w:r>
      <w:r w:rsidR="005712A5">
        <w:rPr>
          <w:rFonts w:ascii="Times New Roman" w:hAnsi="Times New Roman" w:cs="Times New Roman"/>
          <w:sz w:val="24"/>
          <w:szCs w:val="24"/>
        </w:rPr>
        <w:t>U</w:t>
      </w:r>
      <w:r w:rsidR="00DC44C6" w:rsidRPr="008678EC">
        <w:rPr>
          <w:rFonts w:ascii="Times New Roman" w:hAnsi="Times New Roman" w:cs="Times New Roman"/>
          <w:sz w:val="24"/>
          <w:szCs w:val="24"/>
        </w:rPr>
        <w:t>nion (15%). Unlike in Oceania, Africa contributes about 3% of the world trade share despite 15% of the world population residing in the continent.</w:t>
      </w:r>
      <w:r w:rsidR="005712A5">
        <w:rPr>
          <w:rFonts w:ascii="Times New Roman" w:hAnsi="Times New Roman" w:cs="Times New Roman"/>
          <w:sz w:val="24"/>
          <w:szCs w:val="24"/>
        </w:rPr>
        <w:t xml:space="preserve"> Political instability,</w:t>
      </w:r>
      <w:r w:rsidR="00DC44C6" w:rsidRPr="008678EC">
        <w:rPr>
          <w:rFonts w:ascii="Times New Roman" w:hAnsi="Times New Roman" w:cs="Times New Roman"/>
          <w:sz w:val="24"/>
          <w:szCs w:val="24"/>
        </w:rPr>
        <w:t xml:space="preserve"> </w:t>
      </w:r>
      <w:r w:rsidR="005712A5">
        <w:rPr>
          <w:rFonts w:ascii="Times New Roman" w:hAnsi="Times New Roman" w:cs="Times New Roman"/>
          <w:sz w:val="24"/>
          <w:szCs w:val="24"/>
        </w:rPr>
        <w:t>poor</w:t>
      </w:r>
      <w:r w:rsidR="00DC44C6" w:rsidRPr="008678EC">
        <w:rPr>
          <w:rFonts w:ascii="Times New Roman" w:hAnsi="Times New Roman" w:cs="Times New Roman"/>
          <w:sz w:val="24"/>
          <w:szCs w:val="24"/>
        </w:rPr>
        <w:t xml:space="preserve"> savings</w:t>
      </w:r>
      <w:r w:rsidR="005712A5">
        <w:rPr>
          <w:rFonts w:ascii="Times New Roman" w:hAnsi="Times New Roman" w:cs="Times New Roman"/>
          <w:sz w:val="24"/>
          <w:szCs w:val="24"/>
        </w:rPr>
        <w:t xml:space="preserve"> culture,</w:t>
      </w:r>
      <w:r w:rsidR="00DC44C6" w:rsidRPr="008678EC">
        <w:rPr>
          <w:rFonts w:ascii="Times New Roman" w:hAnsi="Times New Roman" w:cs="Times New Roman"/>
          <w:sz w:val="24"/>
          <w:szCs w:val="24"/>
        </w:rPr>
        <w:t xml:space="preserve"> and</w:t>
      </w:r>
      <w:r w:rsidR="005712A5">
        <w:rPr>
          <w:rFonts w:ascii="Times New Roman" w:hAnsi="Times New Roman" w:cs="Times New Roman"/>
          <w:sz w:val="24"/>
          <w:szCs w:val="24"/>
        </w:rPr>
        <w:t xml:space="preserve"> low</w:t>
      </w:r>
      <w:r w:rsidR="00DC44C6" w:rsidRPr="008678EC">
        <w:rPr>
          <w:rFonts w:ascii="Times New Roman" w:hAnsi="Times New Roman" w:cs="Times New Roman"/>
          <w:sz w:val="24"/>
          <w:szCs w:val="24"/>
        </w:rPr>
        <w:t xml:space="preserve"> capital </w:t>
      </w:r>
      <w:r w:rsidR="005712A5">
        <w:rPr>
          <w:rFonts w:ascii="Times New Roman" w:hAnsi="Times New Roman" w:cs="Times New Roman"/>
          <w:sz w:val="24"/>
          <w:szCs w:val="24"/>
        </w:rPr>
        <w:t>formation</w:t>
      </w:r>
      <w:r w:rsidR="00DC44C6" w:rsidRPr="008678EC">
        <w:rPr>
          <w:rFonts w:ascii="Times New Roman" w:hAnsi="Times New Roman" w:cs="Times New Roman"/>
          <w:sz w:val="24"/>
          <w:szCs w:val="24"/>
        </w:rPr>
        <w:t xml:space="preserve"> in Africa ha</w:t>
      </w:r>
      <w:r w:rsidR="005712A5">
        <w:rPr>
          <w:rFonts w:ascii="Times New Roman" w:hAnsi="Times New Roman" w:cs="Times New Roman"/>
          <w:sz w:val="24"/>
          <w:szCs w:val="24"/>
        </w:rPr>
        <w:t>ve</w:t>
      </w:r>
      <w:r w:rsidR="00DC44C6" w:rsidRPr="008678EC">
        <w:rPr>
          <w:rFonts w:ascii="Times New Roman" w:hAnsi="Times New Roman" w:cs="Times New Roman"/>
          <w:sz w:val="24"/>
          <w:szCs w:val="24"/>
        </w:rPr>
        <w:t xml:space="preserve"> eroded the prospective </w:t>
      </w:r>
      <w:r w:rsidR="005712A5">
        <w:rPr>
          <w:rFonts w:ascii="Times New Roman" w:hAnsi="Times New Roman" w:cs="Times New Roman"/>
          <w:sz w:val="24"/>
          <w:szCs w:val="24"/>
        </w:rPr>
        <w:t>gain from</w:t>
      </w:r>
      <w:r w:rsidR="00DC44C6" w:rsidRPr="008678EC">
        <w:rPr>
          <w:rFonts w:ascii="Times New Roman" w:hAnsi="Times New Roman" w:cs="Times New Roman"/>
          <w:sz w:val="24"/>
          <w:szCs w:val="24"/>
        </w:rPr>
        <w:t xml:space="preserve"> trade liberalization.</w:t>
      </w:r>
    </w:p>
    <w:p w14:paraId="311CB014" w14:textId="349BC2A9" w:rsidR="005712A5" w:rsidRDefault="005712A5" w:rsidP="005712A5">
      <w:pPr>
        <w:spacing w:line="480" w:lineRule="auto"/>
        <w:jc w:val="both"/>
        <w:rPr>
          <w:rFonts w:ascii="Times New Roman" w:hAnsi="Times New Roman" w:cs="Times New Roman"/>
          <w:sz w:val="24"/>
          <w:szCs w:val="24"/>
        </w:rPr>
      </w:pPr>
    </w:p>
    <w:p w14:paraId="5687AD9A" w14:textId="2983786E" w:rsidR="005712A5" w:rsidRDefault="005712A5" w:rsidP="005712A5">
      <w:pPr>
        <w:spacing w:line="480" w:lineRule="auto"/>
        <w:jc w:val="both"/>
        <w:rPr>
          <w:rFonts w:ascii="Times New Roman" w:hAnsi="Times New Roman" w:cs="Times New Roman"/>
          <w:sz w:val="24"/>
          <w:szCs w:val="24"/>
        </w:rPr>
      </w:pPr>
    </w:p>
    <w:p w14:paraId="33AFEFC0" w14:textId="77777777" w:rsidR="00F946E5" w:rsidRPr="008678EC" w:rsidRDefault="00F946E5" w:rsidP="005712A5">
      <w:pPr>
        <w:spacing w:line="480" w:lineRule="auto"/>
        <w:jc w:val="both"/>
        <w:rPr>
          <w:rFonts w:ascii="Times New Roman" w:hAnsi="Times New Roman" w:cs="Times New Roman"/>
          <w:sz w:val="24"/>
          <w:szCs w:val="24"/>
        </w:rPr>
      </w:pPr>
    </w:p>
    <w:p w14:paraId="06ABC23D" w14:textId="772183EB" w:rsidR="00DC44C6" w:rsidRPr="008678EC" w:rsidRDefault="00DC44C6" w:rsidP="00F946E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lastRenderedPageBreak/>
        <w:t>Background of the Study</w:t>
      </w:r>
    </w:p>
    <w:p w14:paraId="064748A6" w14:textId="02B1B962"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Trade literature suggests a strong correlation between financial market development and its contribution </w:t>
      </w:r>
      <w:r w:rsidR="005712A5">
        <w:rPr>
          <w:rFonts w:ascii="Times New Roman" w:hAnsi="Times New Roman" w:cs="Times New Roman"/>
          <w:sz w:val="24"/>
          <w:szCs w:val="24"/>
        </w:rPr>
        <w:t>to</w:t>
      </w:r>
      <w:r w:rsidRPr="008678EC">
        <w:rPr>
          <w:rFonts w:ascii="Times New Roman" w:hAnsi="Times New Roman" w:cs="Times New Roman"/>
          <w:sz w:val="24"/>
          <w:szCs w:val="24"/>
        </w:rPr>
        <w:t xml:space="preserve"> international trade</w:t>
      </w:r>
      <w:r w:rsidR="002E7E8E" w:rsidRPr="008678EC">
        <w:rPr>
          <w:rFonts w:ascii="Times New Roman" w:hAnsi="Times New Roman" w:cs="Times New Roman"/>
          <w:sz w:val="24"/>
          <w:szCs w:val="24"/>
        </w:rPr>
        <w:t xml:space="preserve">. </w:t>
      </w:r>
      <w:r w:rsidRPr="008678EC">
        <w:rPr>
          <w:rFonts w:ascii="Times New Roman" w:hAnsi="Times New Roman" w:cs="Times New Roman"/>
          <w:sz w:val="24"/>
          <w:szCs w:val="24"/>
        </w:rPr>
        <w:t>Australia has a developed financial market that organizes and channels financial resources in export promotion. On the contrary, African countries consume more than they produce</w:t>
      </w:r>
      <w:r w:rsidR="002D74A5" w:rsidRPr="008678EC">
        <w:rPr>
          <w:rFonts w:ascii="Times New Roman" w:hAnsi="Times New Roman" w:cs="Times New Roman"/>
          <w:sz w:val="24"/>
          <w:szCs w:val="24"/>
        </w:rPr>
        <w:t xml:space="preserve"> </w:t>
      </w:r>
      <w:r w:rsidR="002D74A5" w:rsidRPr="008678EC">
        <w:rPr>
          <w:rFonts w:ascii="Times New Roman" w:hAnsi="Times New Roman" w:cs="Times New Roman"/>
          <w:sz w:val="24"/>
          <w:szCs w:val="24"/>
        </w:rPr>
        <w:t>(</w:t>
      </w:r>
      <w:proofErr w:type="spellStart"/>
      <w:r w:rsidR="002D74A5" w:rsidRPr="008678EC">
        <w:rPr>
          <w:rFonts w:ascii="Times New Roman" w:hAnsi="Times New Roman" w:cs="Times New Roman"/>
          <w:sz w:val="24"/>
          <w:szCs w:val="24"/>
        </w:rPr>
        <w:t>Donou-Adonsou</w:t>
      </w:r>
      <w:proofErr w:type="spellEnd"/>
      <w:r w:rsidR="002D74A5" w:rsidRPr="008678EC">
        <w:rPr>
          <w:rFonts w:ascii="Times New Roman" w:hAnsi="Times New Roman" w:cs="Times New Roman"/>
          <w:sz w:val="24"/>
          <w:szCs w:val="24"/>
        </w:rPr>
        <w:t xml:space="preserve"> &amp; Lim, 2018</w:t>
      </w:r>
      <w:r w:rsidR="002D74A5" w:rsidRPr="008678EC">
        <w:rPr>
          <w:rFonts w:ascii="Times New Roman" w:hAnsi="Times New Roman" w:cs="Times New Roman"/>
          <w:sz w:val="24"/>
          <w:szCs w:val="24"/>
        </w:rPr>
        <w:t>)</w:t>
      </w:r>
      <w:r w:rsidRPr="008678EC">
        <w:rPr>
          <w:rFonts w:ascii="Times New Roman" w:hAnsi="Times New Roman" w:cs="Times New Roman"/>
          <w:sz w:val="24"/>
          <w:szCs w:val="24"/>
        </w:rPr>
        <w:t>. Since national savings are low, capital goods for investments tend to be expensive</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necessitating overreliance </w:t>
      </w:r>
      <w:r w:rsidR="005712A5">
        <w:rPr>
          <w:rFonts w:ascii="Times New Roman" w:hAnsi="Times New Roman" w:cs="Times New Roman"/>
          <w:sz w:val="24"/>
          <w:szCs w:val="24"/>
        </w:rPr>
        <w:t>on</w:t>
      </w:r>
      <w:r w:rsidRPr="008678EC">
        <w:rPr>
          <w:rFonts w:ascii="Times New Roman" w:hAnsi="Times New Roman" w:cs="Times New Roman"/>
          <w:sz w:val="24"/>
          <w:szCs w:val="24"/>
        </w:rPr>
        <w:t xml:space="preserve"> international trade to bridge the gap between domestic demand and domestic supply. While the world trade price is generally low, domestic producers are adversely affecte</w:t>
      </w:r>
      <w:r w:rsidR="00F946E5">
        <w:rPr>
          <w:rFonts w:ascii="Times New Roman" w:hAnsi="Times New Roman" w:cs="Times New Roman"/>
          <w:sz w:val="24"/>
          <w:szCs w:val="24"/>
        </w:rPr>
        <w:t>d.</w:t>
      </w:r>
    </w:p>
    <w:p w14:paraId="77BABB67" w14:textId="03B37D3C"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The World Trade Organization primarily prohibits discrimination between nations and against countries </w:t>
      </w:r>
      <w:r w:rsidR="005712A5">
        <w:rPr>
          <w:rFonts w:ascii="Times New Roman" w:hAnsi="Times New Roman" w:cs="Times New Roman"/>
          <w:sz w:val="24"/>
          <w:szCs w:val="24"/>
        </w:rPr>
        <w:t>that were dominant characteristics in countries' protectionist polic</w:t>
      </w:r>
      <w:r w:rsidRPr="008678EC">
        <w:rPr>
          <w:rFonts w:ascii="Times New Roman" w:hAnsi="Times New Roman" w:cs="Times New Roman"/>
          <w:sz w:val="24"/>
          <w:szCs w:val="24"/>
        </w:rPr>
        <w:t xml:space="preserve">ies precipitating the Great depression. Prohibitive trade costs hinder </w:t>
      </w:r>
      <w:r w:rsidR="005712A5">
        <w:rPr>
          <w:rFonts w:ascii="Times New Roman" w:hAnsi="Times New Roman" w:cs="Times New Roman"/>
          <w:sz w:val="24"/>
          <w:szCs w:val="24"/>
        </w:rPr>
        <w:t>capital's incentive</w:t>
      </w:r>
      <w:r w:rsidRPr="008678EC">
        <w:rPr>
          <w:rFonts w:ascii="Times New Roman" w:hAnsi="Times New Roman" w:cs="Times New Roman"/>
          <w:sz w:val="24"/>
          <w:szCs w:val="24"/>
        </w:rPr>
        <w:t xml:space="preserve"> to flow across the borders into areas with </w:t>
      </w:r>
      <w:r w:rsidR="005712A5">
        <w:rPr>
          <w:rFonts w:ascii="Times New Roman" w:hAnsi="Times New Roman" w:cs="Times New Roman"/>
          <w:sz w:val="24"/>
          <w:szCs w:val="24"/>
        </w:rPr>
        <w:t xml:space="preserve">a </w:t>
      </w:r>
      <w:r w:rsidRPr="008678EC">
        <w:rPr>
          <w:rFonts w:ascii="Times New Roman" w:hAnsi="Times New Roman" w:cs="Times New Roman"/>
          <w:sz w:val="24"/>
          <w:szCs w:val="24"/>
        </w:rPr>
        <w:t>higher rate of return</w:t>
      </w:r>
      <w:r w:rsidR="005712A5">
        <w:rPr>
          <w:rFonts w:ascii="Times New Roman" w:hAnsi="Times New Roman" w:cs="Times New Roman"/>
          <w:sz w:val="24"/>
          <w:szCs w:val="24"/>
        </w:rPr>
        <w:t>. The</w:t>
      </w:r>
      <w:r w:rsidRPr="008678EC">
        <w:rPr>
          <w:rFonts w:ascii="Times New Roman" w:hAnsi="Times New Roman" w:cs="Times New Roman"/>
          <w:sz w:val="24"/>
          <w:szCs w:val="24"/>
        </w:rPr>
        <w:t xml:space="preserve"> development of WTO and other bilateral and multilateral trade agreements ha</w:t>
      </w:r>
      <w:r w:rsidR="005712A5">
        <w:rPr>
          <w:rFonts w:ascii="Times New Roman" w:hAnsi="Times New Roman" w:cs="Times New Roman"/>
          <w:sz w:val="24"/>
          <w:szCs w:val="24"/>
        </w:rPr>
        <w:t>s</w:t>
      </w:r>
      <w:r w:rsidRPr="008678EC">
        <w:rPr>
          <w:rFonts w:ascii="Times New Roman" w:hAnsi="Times New Roman" w:cs="Times New Roman"/>
          <w:sz w:val="24"/>
          <w:szCs w:val="24"/>
        </w:rPr>
        <w:t xml:space="preserve"> become increasingly crucial in trade liberalization</w:t>
      </w:r>
      <w:r w:rsidR="008678EC" w:rsidRPr="008678EC">
        <w:rPr>
          <w:rFonts w:ascii="Times New Roman" w:hAnsi="Times New Roman" w:cs="Times New Roman"/>
          <w:sz w:val="24"/>
          <w:szCs w:val="24"/>
        </w:rPr>
        <w:t xml:space="preserve"> (</w:t>
      </w:r>
      <w:r w:rsidR="008678EC" w:rsidRPr="008678EC">
        <w:rPr>
          <w:rFonts w:ascii="Times New Roman" w:hAnsi="Times New Roman" w:cs="Times New Roman"/>
          <w:sz w:val="24"/>
          <w:szCs w:val="24"/>
        </w:rPr>
        <w:t>Mansfield &amp; Milner, 2012</w:t>
      </w:r>
      <w:r w:rsidR="008678EC" w:rsidRPr="008678EC">
        <w:rPr>
          <w:rFonts w:ascii="Times New Roman" w:hAnsi="Times New Roman" w:cs="Times New Roman"/>
          <w:sz w:val="24"/>
          <w:szCs w:val="24"/>
        </w:rPr>
        <w:t>)</w:t>
      </w:r>
      <w:r w:rsidRPr="008678EC">
        <w:rPr>
          <w:rFonts w:ascii="Times New Roman" w:hAnsi="Times New Roman" w:cs="Times New Roman"/>
          <w:sz w:val="24"/>
          <w:szCs w:val="24"/>
        </w:rPr>
        <w:t xml:space="preserve">. </w:t>
      </w:r>
      <w:r w:rsidR="005712A5">
        <w:rPr>
          <w:rFonts w:ascii="Times New Roman" w:hAnsi="Times New Roman" w:cs="Times New Roman"/>
          <w:sz w:val="24"/>
          <w:szCs w:val="24"/>
        </w:rPr>
        <w:t>However, these trade policies' efficiency has not materialized in Africa due to the issues mentioned above</w:t>
      </w:r>
      <w:r w:rsidRPr="008678EC">
        <w:rPr>
          <w:rFonts w:ascii="Times New Roman" w:hAnsi="Times New Roman" w:cs="Times New Roman"/>
          <w:sz w:val="24"/>
          <w:szCs w:val="24"/>
        </w:rPr>
        <w:t>.</w:t>
      </w:r>
    </w:p>
    <w:p w14:paraId="51B459F9" w14:textId="54F3E22A"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In this paper, the researcher </w:t>
      </w:r>
      <w:r w:rsidR="005712A5">
        <w:rPr>
          <w:rFonts w:ascii="Times New Roman" w:hAnsi="Times New Roman" w:cs="Times New Roman"/>
          <w:sz w:val="24"/>
          <w:szCs w:val="24"/>
        </w:rPr>
        <w:t>explores</w:t>
      </w:r>
      <w:r w:rsidRPr="008678EC">
        <w:rPr>
          <w:rFonts w:ascii="Times New Roman" w:hAnsi="Times New Roman" w:cs="Times New Roman"/>
          <w:sz w:val="24"/>
          <w:szCs w:val="24"/>
        </w:rPr>
        <w:t xml:space="preserve"> the causal and effects of trade liberalization with a particular interest in the Australia- Africa trade. From the point of view of countries with scarce capital resources, trade and capital mobility are substitute</w:t>
      </w:r>
      <w:r w:rsidR="005712A5">
        <w:rPr>
          <w:rFonts w:ascii="Times New Roman" w:hAnsi="Times New Roman" w:cs="Times New Roman"/>
          <w:sz w:val="24"/>
          <w:szCs w:val="24"/>
        </w:rPr>
        <w:t>d</w:t>
      </w:r>
      <w:r w:rsidRPr="008678EC">
        <w:rPr>
          <w:rFonts w:ascii="Times New Roman" w:hAnsi="Times New Roman" w:cs="Times New Roman"/>
          <w:sz w:val="24"/>
          <w:szCs w:val="24"/>
        </w:rPr>
        <w:t xml:space="preserve"> </w:t>
      </w:r>
      <w:r w:rsidR="005712A5">
        <w:rPr>
          <w:rFonts w:ascii="Times New Roman" w:hAnsi="Times New Roman" w:cs="Times New Roman"/>
          <w:sz w:val="24"/>
          <w:szCs w:val="24"/>
        </w:rPr>
        <w:t>due to</w:t>
      </w:r>
      <w:r w:rsidRPr="008678EC">
        <w:rPr>
          <w:rFonts w:ascii="Times New Roman" w:hAnsi="Times New Roman" w:cs="Times New Roman"/>
          <w:sz w:val="24"/>
          <w:szCs w:val="24"/>
        </w:rPr>
        <w:t xml:space="preserve"> trade integration and factor price equalization. According to </w:t>
      </w:r>
      <w:r w:rsidR="005712A5">
        <w:rPr>
          <w:rFonts w:ascii="Times New Roman" w:hAnsi="Times New Roman" w:cs="Times New Roman"/>
          <w:sz w:val="24"/>
          <w:szCs w:val="24"/>
        </w:rPr>
        <w:t xml:space="preserve">the </w:t>
      </w:r>
      <w:r w:rsidRPr="008678EC">
        <w:rPr>
          <w:rFonts w:ascii="Times New Roman" w:hAnsi="Times New Roman" w:cs="Times New Roman"/>
          <w:sz w:val="24"/>
          <w:szCs w:val="24"/>
        </w:rPr>
        <w:t xml:space="preserve">O-H theorem, comparative advantage is the </w:t>
      </w:r>
      <w:r w:rsidR="005712A5">
        <w:rPr>
          <w:rFonts w:ascii="Times New Roman" w:hAnsi="Times New Roman" w:cs="Times New Roman"/>
          <w:sz w:val="24"/>
          <w:szCs w:val="24"/>
        </w:rPr>
        <w:t>fundamental</w:t>
      </w:r>
      <w:r w:rsidRPr="008678EC">
        <w:rPr>
          <w:rFonts w:ascii="Times New Roman" w:hAnsi="Times New Roman" w:cs="Times New Roman"/>
          <w:sz w:val="24"/>
          <w:szCs w:val="24"/>
        </w:rPr>
        <w:t xml:space="preserve"> reason for countries to participate in trade. Country A produces only the good that it has </w:t>
      </w:r>
      <w:r w:rsidR="005712A5">
        <w:rPr>
          <w:rFonts w:ascii="Times New Roman" w:hAnsi="Times New Roman" w:cs="Times New Roman"/>
          <w:sz w:val="24"/>
          <w:szCs w:val="24"/>
        </w:rPr>
        <w:t xml:space="preserve">a </w:t>
      </w:r>
      <w:r w:rsidRPr="008678EC">
        <w:rPr>
          <w:rFonts w:ascii="Times New Roman" w:hAnsi="Times New Roman" w:cs="Times New Roman"/>
          <w:sz w:val="24"/>
          <w:szCs w:val="24"/>
        </w:rPr>
        <w:t>low opportunity cost in production and trades with country B. Comparative advantage has been viewed as the basis of trade, division of labor</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specialization.</w:t>
      </w:r>
    </w:p>
    <w:p w14:paraId="0EEC9388" w14:textId="77777777" w:rsidR="00DC44C6" w:rsidRPr="008678EC" w:rsidRDefault="00DC44C6" w:rsidP="00F946E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lastRenderedPageBreak/>
        <w:t>Literature Review.</w:t>
      </w:r>
    </w:p>
    <w:p w14:paraId="24E4755D" w14:textId="4DAE65BD"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Adam Smith, Wealth of </w:t>
      </w:r>
      <w:r w:rsidR="005712A5">
        <w:rPr>
          <w:rFonts w:ascii="Times New Roman" w:hAnsi="Times New Roman" w:cs="Times New Roman"/>
          <w:sz w:val="24"/>
          <w:szCs w:val="24"/>
        </w:rPr>
        <w:t>N</w:t>
      </w:r>
      <w:r w:rsidRPr="008678EC">
        <w:rPr>
          <w:rFonts w:ascii="Times New Roman" w:hAnsi="Times New Roman" w:cs="Times New Roman"/>
          <w:sz w:val="24"/>
          <w:szCs w:val="24"/>
        </w:rPr>
        <w:t>ations (177</w:t>
      </w:r>
      <w:r w:rsidR="002E7E8E" w:rsidRPr="008678EC">
        <w:rPr>
          <w:rFonts w:ascii="Times New Roman" w:hAnsi="Times New Roman" w:cs="Times New Roman"/>
          <w:sz w:val="24"/>
          <w:szCs w:val="24"/>
        </w:rPr>
        <w:t>8</w:t>
      </w:r>
      <w:r w:rsidRPr="008678EC">
        <w:rPr>
          <w:rFonts w:ascii="Times New Roman" w:hAnsi="Times New Roman" w:cs="Times New Roman"/>
          <w:sz w:val="24"/>
          <w:szCs w:val="24"/>
        </w:rPr>
        <w:t>), the strength of a nation is measured both intrinsic value accumulation of gold, silver</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other stock of precious metals a</w:t>
      </w:r>
      <w:r w:rsidR="005712A5">
        <w:rPr>
          <w:rFonts w:ascii="Times New Roman" w:hAnsi="Times New Roman" w:cs="Times New Roman"/>
          <w:sz w:val="24"/>
          <w:szCs w:val="24"/>
        </w:rPr>
        <w:t>nd</w:t>
      </w:r>
      <w:r w:rsidRPr="008678EC">
        <w:rPr>
          <w:rFonts w:ascii="Times New Roman" w:hAnsi="Times New Roman" w:cs="Times New Roman"/>
          <w:sz w:val="24"/>
          <w:szCs w:val="24"/>
        </w:rPr>
        <w:t xml:space="preserve"> the material wellbeing of the society. Smith identifies that division of labor and specialization in a capitalist society results in surplus production, net addition </w:t>
      </w:r>
      <w:r w:rsidR="005712A5">
        <w:rPr>
          <w:rFonts w:ascii="Times New Roman" w:hAnsi="Times New Roman" w:cs="Times New Roman"/>
          <w:sz w:val="24"/>
          <w:szCs w:val="24"/>
        </w:rPr>
        <w:t>to</w:t>
      </w:r>
      <w:r w:rsidRPr="008678EC">
        <w:rPr>
          <w:rFonts w:ascii="Times New Roman" w:hAnsi="Times New Roman" w:cs="Times New Roman"/>
          <w:sz w:val="24"/>
          <w:szCs w:val="24"/>
        </w:rPr>
        <w:t xml:space="preserve"> society</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s stock of capital goods through investments. He supposes that mobilization of national savings would </w:t>
      </w:r>
      <w:r w:rsidR="005712A5">
        <w:rPr>
          <w:rFonts w:ascii="Times New Roman" w:hAnsi="Times New Roman" w:cs="Times New Roman"/>
          <w:sz w:val="24"/>
          <w:szCs w:val="24"/>
        </w:rPr>
        <w:t>increase the</w:t>
      </w:r>
      <w:r w:rsidRPr="008678EC">
        <w:rPr>
          <w:rFonts w:ascii="Times New Roman" w:hAnsi="Times New Roman" w:cs="Times New Roman"/>
          <w:sz w:val="24"/>
          <w:szCs w:val="24"/>
        </w:rPr>
        <w:t xml:space="preserve"> level of planned investment driven by individual self</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interest to achieve higher productivity and output. Moreover, a country produces the goods and services that </w:t>
      </w:r>
      <w:r w:rsidR="005712A5">
        <w:rPr>
          <w:rFonts w:ascii="Times New Roman" w:hAnsi="Times New Roman" w:cs="Times New Roman"/>
          <w:sz w:val="24"/>
          <w:szCs w:val="24"/>
        </w:rPr>
        <w:t>have</w:t>
      </w:r>
      <w:r w:rsidRPr="008678EC">
        <w:rPr>
          <w:rFonts w:ascii="Times New Roman" w:hAnsi="Times New Roman" w:cs="Times New Roman"/>
          <w:sz w:val="24"/>
          <w:szCs w:val="24"/>
        </w:rPr>
        <w:t xml:space="preserve"> </w:t>
      </w:r>
      <w:r w:rsidR="005712A5">
        <w:rPr>
          <w:rFonts w:ascii="Times New Roman" w:hAnsi="Times New Roman" w:cs="Times New Roman"/>
          <w:sz w:val="24"/>
          <w:szCs w:val="24"/>
        </w:rPr>
        <w:t xml:space="preserve">a </w:t>
      </w:r>
      <w:r w:rsidRPr="008678EC">
        <w:rPr>
          <w:rFonts w:ascii="Times New Roman" w:hAnsi="Times New Roman" w:cs="Times New Roman"/>
          <w:sz w:val="24"/>
          <w:szCs w:val="24"/>
        </w:rPr>
        <w:t>higher absolute advantage dividing the countries between capital abundant versus labor abundant.</w:t>
      </w:r>
    </w:p>
    <w:p w14:paraId="6B774A06" w14:textId="0F8C7B10"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Modern trade follows the Mercantilist ideologies where goods move from a</w:t>
      </w:r>
      <w:r w:rsidR="005712A5">
        <w:rPr>
          <w:rFonts w:ascii="Times New Roman" w:hAnsi="Times New Roman" w:cs="Times New Roman"/>
          <w:sz w:val="24"/>
          <w:szCs w:val="24"/>
        </w:rPr>
        <w:t>bundance areas to countries with</w:t>
      </w:r>
      <w:r w:rsidRPr="008678EC">
        <w:rPr>
          <w:rFonts w:ascii="Times New Roman" w:hAnsi="Times New Roman" w:cs="Times New Roman"/>
          <w:sz w:val="24"/>
          <w:szCs w:val="24"/>
        </w:rPr>
        <w:t xml:space="preserve"> rare endowments. International trade accounts for net exports and foreign capital flow.</w:t>
      </w:r>
      <w:r w:rsidR="00F946E5">
        <w:rPr>
          <w:rFonts w:ascii="Times New Roman" w:hAnsi="Times New Roman" w:cs="Times New Roman"/>
          <w:sz w:val="24"/>
          <w:szCs w:val="24"/>
        </w:rPr>
        <w:t xml:space="preserve"> </w:t>
      </w:r>
      <w:r w:rsidRPr="008678EC">
        <w:rPr>
          <w:rFonts w:ascii="Times New Roman" w:hAnsi="Times New Roman" w:cs="Times New Roman"/>
          <w:sz w:val="24"/>
          <w:szCs w:val="24"/>
        </w:rPr>
        <w:t>Exports</w:t>
      </w:r>
      <w:r w:rsidR="00F946E5">
        <w:rPr>
          <w:rFonts w:ascii="Times New Roman" w:hAnsi="Times New Roman" w:cs="Times New Roman"/>
          <w:sz w:val="24"/>
          <w:szCs w:val="24"/>
        </w:rPr>
        <w:t xml:space="preserve"> </w:t>
      </w:r>
      <w:r w:rsidRPr="008678EC">
        <w:rPr>
          <w:rFonts w:ascii="Times New Roman" w:hAnsi="Times New Roman" w:cs="Times New Roman"/>
          <w:sz w:val="24"/>
          <w:szCs w:val="24"/>
        </w:rPr>
        <w:t xml:space="preserve">net of imports </w:t>
      </w:r>
      <w:r w:rsidR="005712A5">
        <w:rPr>
          <w:rFonts w:ascii="Times New Roman" w:hAnsi="Times New Roman" w:cs="Times New Roman"/>
          <w:sz w:val="24"/>
          <w:szCs w:val="24"/>
        </w:rPr>
        <w:t>is</w:t>
      </w:r>
      <w:r w:rsidRPr="008678EC">
        <w:rPr>
          <w:rFonts w:ascii="Times New Roman" w:hAnsi="Times New Roman" w:cs="Times New Roman"/>
          <w:sz w:val="24"/>
          <w:szCs w:val="24"/>
        </w:rPr>
        <w:t xml:space="preserve"> recorded in the current accounts</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while foreign capital inflows are recorded in the capital account. Deterioration in the current account has been evident in several African countries following global economic shocks on the underdeveloped markets accelerated by lack of political goodwill</w:t>
      </w:r>
      <w:r w:rsidR="008678EC" w:rsidRPr="008678EC">
        <w:rPr>
          <w:rFonts w:ascii="Times New Roman" w:hAnsi="Times New Roman" w:cs="Times New Roman"/>
          <w:sz w:val="24"/>
          <w:szCs w:val="24"/>
        </w:rPr>
        <w:t xml:space="preserve"> (</w:t>
      </w:r>
      <w:r w:rsidR="008678EC" w:rsidRPr="008678EC">
        <w:rPr>
          <w:rFonts w:ascii="Times New Roman" w:hAnsi="Times New Roman" w:cs="Times New Roman"/>
          <w:sz w:val="24"/>
          <w:szCs w:val="24"/>
        </w:rPr>
        <w:t>Schuknecht, 1990</w:t>
      </w:r>
      <w:r w:rsidR="008678EC" w:rsidRPr="008678EC">
        <w:rPr>
          <w:rFonts w:ascii="Times New Roman" w:hAnsi="Times New Roman" w:cs="Times New Roman"/>
          <w:sz w:val="24"/>
          <w:szCs w:val="24"/>
        </w:rPr>
        <w:t>)</w:t>
      </w:r>
      <w:r w:rsidRPr="008678EC">
        <w:rPr>
          <w:rFonts w:ascii="Times New Roman" w:hAnsi="Times New Roman" w:cs="Times New Roman"/>
          <w:sz w:val="24"/>
          <w:szCs w:val="24"/>
        </w:rPr>
        <w:t xml:space="preserve">.  </w:t>
      </w:r>
    </w:p>
    <w:p w14:paraId="5A5FAED5" w14:textId="244493B8"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Foreign Direct investments and foreign portfolio investments from Australia ha</w:t>
      </w:r>
      <w:r w:rsidR="005712A5">
        <w:rPr>
          <w:rFonts w:ascii="Times New Roman" w:hAnsi="Times New Roman" w:cs="Times New Roman"/>
          <w:sz w:val="24"/>
          <w:szCs w:val="24"/>
        </w:rPr>
        <w:t>ve</w:t>
      </w:r>
      <w:r w:rsidRPr="008678EC">
        <w:rPr>
          <w:rFonts w:ascii="Times New Roman" w:hAnsi="Times New Roman" w:cs="Times New Roman"/>
          <w:sz w:val="24"/>
          <w:szCs w:val="24"/>
        </w:rPr>
        <w:t xml:space="preserve"> significantly increased in the last three decades</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paving</w:t>
      </w:r>
      <w:r w:rsidR="005712A5">
        <w:rPr>
          <w:rFonts w:ascii="Times New Roman" w:hAnsi="Times New Roman" w:cs="Times New Roman"/>
          <w:sz w:val="24"/>
          <w:szCs w:val="24"/>
        </w:rPr>
        <w:t xml:space="preserve"> the</w:t>
      </w:r>
      <w:r w:rsidRPr="008678EC">
        <w:rPr>
          <w:rFonts w:ascii="Times New Roman" w:hAnsi="Times New Roman" w:cs="Times New Roman"/>
          <w:sz w:val="24"/>
          <w:szCs w:val="24"/>
        </w:rPr>
        <w:t xml:space="preserve"> way for economic liberalization and sustainability of major African economies such as Nigeria and South Africa. However, heterogeneity in financial dependence </w:t>
      </w:r>
      <w:r w:rsidR="005712A5">
        <w:rPr>
          <w:rFonts w:ascii="Times New Roman" w:hAnsi="Times New Roman" w:cs="Times New Roman"/>
          <w:sz w:val="24"/>
          <w:szCs w:val="24"/>
        </w:rPr>
        <w:t xml:space="preserve">is </w:t>
      </w:r>
      <w:r w:rsidRPr="008678EC">
        <w:rPr>
          <w:rFonts w:ascii="Times New Roman" w:hAnsi="Times New Roman" w:cs="Times New Roman"/>
          <w:sz w:val="24"/>
          <w:szCs w:val="24"/>
        </w:rPr>
        <w:t xml:space="preserve">perceived by economists as </w:t>
      </w:r>
      <w:r w:rsidR="005712A5">
        <w:rPr>
          <w:rFonts w:ascii="Times New Roman" w:hAnsi="Times New Roman" w:cs="Times New Roman"/>
          <w:sz w:val="24"/>
          <w:szCs w:val="24"/>
        </w:rPr>
        <w:t xml:space="preserve">a </w:t>
      </w:r>
      <w:r w:rsidRPr="008678EC">
        <w:rPr>
          <w:rFonts w:ascii="Times New Roman" w:hAnsi="Times New Roman" w:cs="Times New Roman"/>
          <w:sz w:val="24"/>
          <w:szCs w:val="24"/>
        </w:rPr>
        <w:t>setback towards efficiency in goods traded in the world market as well as physical mobility of capital.</w:t>
      </w:r>
    </w:p>
    <w:p w14:paraId="23C2F587" w14:textId="3E5A351D"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Lucas (1990) supposes that international investments flow mainly between rich countries purely </w:t>
      </w:r>
      <w:r w:rsidR="005712A5">
        <w:rPr>
          <w:rFonts w:ascii="Times New Roman" w:hAnsi="Times New Roman" w:cs="Times New Roman"/>
          <w:sz w:val="24"/>
          <w:szCs w:val="24"/>
        </w:rPr>
        <w:t>because</w:t>
      </w:r>
      <w:r w:rsidRPr="008678EC">
        <w:rPr>
          <w:rFonts w:ascii="Times New Roman" w:hAnsi="Times New Roman" w:cs="Times New Roman"/>
          <w:sz w:val="24"/>
          <w:szCs w:val="24"/>
        </w:rPr>
        <w:t xml:space="preserve"> the</w:t>
      </w:r>
      <w:r w:rsidR="005712A5">
        <w:rPr>
          <w:rFonts w:ascii="Times New Roman" w:hAnsi="Times New Roman" w:cs="Times New Roman"/>
          <w:sz w:val="24"/>
          <w:szCs w:val="24"/>
        </w:rPr>
        <w:t>y</w:t>
      </w:r>
      <w:r w:rsidRPr="008678EC">
        <w:rPr>
          <w:rFonts w:ascii="Times New Roman" w:hAnsi="Times New Roman" w:cs="Times New Roman"/>
          <w:sz w:val="24"/>
          <w:szCs w:val="24"/>
        </w:rPr>
        <w:t xml:space="preserve"> have higher price levels of capital goods relative to </w:t>
      </w:r>
      <w:r w:rsidR="005712A5">
        <w:rPr>
          <w:rFonts w:ascii="Times New Roman" w:hAnsi="Times New Roman" w:cs="Times New Roman"/>
          <w:sz w:val="24"/>
          <w:szCs w:val="24"/>
        </w:rPr>
        <w:t>developing</w:t>
      </w:r>
      <w:r w:rsidRPr="008678EC">
        <w:rPr>
          <w:rFonts w:ascii="Times New Roman" w:hAnsi="Times New Roman" w:cs="Times New Roman"/>
          <w:sz w:val="24"/>
          <w:szCs w:val="24"/>
        </w:rPr>
        <w:t xml:space="preserve"> countries </w:t>
      </w:r>
      <w:r w:rsidRPr="008678EC">
        <w:rPr>
          <w:rFonts w:ascii="Times New Roman" w:hAnsi="Times New Roman" w:cs="Times New Roman"/>
          <w:sz w:val="24"/>
          <w:szCs w:val="24"/>
        </w:rPr>
        <w:lastRenderedPageBreak/>
        <w:t>alongside having higher marginal productivity of labor. The Lucas paradox has come under severe criticism from mainstream economic analysts in a century that has seen China</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s trade and capital flows in Africa grow unabatedly. While several empirical studies have discarded the paradox, it is essential to interrogate the challenges and opportunities that trade between Australia and Africa presents. </w:t>
      </w:r>
    </w:p>
    <w:p w14:paraId="0951EED9" w14:textId="1FB00270"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Financial frictions and trade integration substantially influences the location of </w:t>
      </w:r>
      <w:r w:rsidR="005712A5">
        <w:rPr>
          <w:rFonts w:ascii="Times New Roman" w:hAnsi="Times New Roman" w:cs="Times New Roman"/>
          <w:sz w:val="24"/>
          <w:szCs w:val="24"/>
        </w:rPr>
        <w:t xml:space="preserve">the </w:t>
      </w:r>
      <w:r w:rsidRPr="008678EC">
        <w:rPr>
          <w:rFonts w:ascii="Times New Roman" w:hAnsi="Times New Roman" w:cs="Times New Roman"/>
          <w:sz w:val="24"/>
          <w:szCs w:val="24"/>
        </w:rPr>
        <w:t>desired level of physical capital. In cases where trade frictions are significant, physical capital</w:t>
      </w:r>
      <w:r w:rsidR="002E7E8E" w:rsidRPr="008678EC">
        <w:rPr>
          <w:rFonts w:ascii="Times New Roman" w:hAnsi="Times New Roman" w:cs="Times New Roman"/>
          <w:sz w:val="24"/>
          <w:szCs w:val="24"/>
        </w:rPr>
        <w:t xml:space="preserve"> </w:t>
      </w:r>
      <w:r w:rsidR="002E7E8E" w:rsidRPr="008678EC">
        <w:rPr>
          <w:rFonts w:ascii="Times New Roman" w:hAnsi="Times New Roman" w:cs="Times New Roman"/>
          <w:sz w:val="24"/>
          <w:szCs w:val="24"/>
        </w:rPr>
        <w:t xml:space="preserve">(Harris &amp; </w:t>
      </w:r>
      <w:proofErr w:type="spellStart"/>
      <w:r w:rsidR="002E7E8E" w:rsidRPr="008678EC">
        <w:rPr>
          <w:rFonts w:ascii="Times New Roman" w:hAnsi="Times New Roman" w:cs="Times New Roman"/>
          <w:sz w:val="24"/>
          <w:szCs w:val="24"/>
        </w:rPr>
        <w:t>Raviv</w:t>
      </w:r>
      <w:proofErr w:type="spellEnd"/>
      <w:r w:rsidR="002E7E8E" w:rsidRPr="008678EC">
        <w:rPr>
          <w:rFonts w:ascii="Times New Roman" w:hAnsi="Times New Roman" w:cs="Times New Roman"/>
          <w:sz w:val="24"/>
          <w:szCs w:val="24"/>
        </w:rPr>
        <w:t>, 1992</w:t>
      </w:r>
      <w:r w:rsidR="002E7E8E" w:rsidRPr="008678EC">
        <w:rPr>
          <w:rFonts w:ascii="Times New Roman" w:hAnsi="Times New Roman" w:cs="Times New Roman"/>
          <w:sz w:val="24"/>
          <w:szCs w:val="24"/>
        </w:rPr>
        <w:t>)</w:t>
      </w:r>
      <w:r w:rsidRPr="008678EC">
        <w:rPr>
          <w:rFonts w:ascii="Times New Roman" w:hAnsi="Times New Roman" w:cs="Times New Roman"/>
          <w:sz w:val="24"/>
          <w:szCs w:val="24"/>
        </w:rPr>
        <w:t xml:space="preserve"> has </w:t>
      </w:r>
      <w:r w:rsidR="005712A5">
        <w:rPr>
          <w:rFonts w:ascii="Times New Roman" w:hAnsi="Times New Roman" w:cs="Times New Roman"/>
          <w:sz w:val="24"/>
          <w:szCs w:val="24"/>
        </w:rPr>
        <w:t xml:space="preserve">the </w:t>
      </w:r>
      <w:r w:rsidRPr="008678EC">
        <w:rPr>
          <w:rFonts w:ascii="Times New Roman" w:hAnsi="Times New Roman" w:cs="Times New Roman"/>
          <w:sz w:val="24"/>
          <w:szCs w:val="24"/>
        </w:rPr>
        <w:t>incentive to move from financially underdeveloped countries to financially developed countries</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adversely affecting trade participation. Global imbalances brought by protectionist policies erode</w:t>
      </w:r>
      <w:r w:rsidR="005712A5">
        <w:rPr>
          <w:rFonts w:ascii="Times New Roman" w:hAnsi="Times New Roman" w:cs="Times New Roman"/>
          <w:sz w:val="24"/>
          <w:szCs w:val="24"/>
        </w:rPr>
        <w:t xml:space="preserve"> trade gains,</w:t>
      </w:r>
      <w:r w:rsidRPr="008678EC">
        <w:rPr>
          <w:rFonts w:ascii="Times New Roman" w:hAnsi="Times New Roman" w:cs="Times New Roman"/>
          <w:sz w:val="24"/>
          <w:szCs w:val="24"/>
        </w:rPr>
        <w:t xml:space="preserve"> leading to a global FDI decline of 19% in 2018. This turbulence significantly affected the resilience of African countries amidst fluctuations in currency exchange rates. </w:t>
      </w:r>
    </w:p>
    <w:p w14:paraId="2744B427" w14:textId="6F56D00E"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Furthermore, Africa has frequently been </w:t>
      </w:r>
      <w:r w:rsidR="005712A5">
        <w:rPr>
          <w:rFonts w:ascii="Times New Roman" w:hAnsi="Times New Roman" w:cs="Times New Roman"/>
          <w:sz w:val="24"/>
          <w:szCs w:val="24"/>
        </w:rPr>
        <w:t>i</w:t>
      </w:r>
      <w:r w:rsidRPr="008678EC">
        <w:rPr>
          <w:rFonts w:ascii="Times New Roman" w:hAnsi="Times New Roman" w:cs="Times New Roman"/>
          <w:sz w:val="24"/>
          <w:szCs w:val="24"/>
        </w:rPr>
        <w:t xml:space="preserve">n the global spotlight as an economic powerhouse </w:t>
      </w:r>
      <w:r w:rsidR="005712A5">
        <w:rPr>
          <w:rFonts w:ascii="Times New Roman" w:hAnsi="Times New Roman" w:cs="Times New Roman"/>
          <w:sz w:val="24"/>
          <w:szCs w:val="24"/>
        </w:rPr>
        <w:t>with</w:t>
      </w:r>
      <w:r w:rsidRPr="008678EC">
        <w:rPr>
          <w:rFonts w:ascii="Times New Roman" w:hAnsi="Times New Roman" w:cs="Times New Roman"/>
          <w:sz w:val="24"/>
          <w:szCs w:val="24"/>
        </w:rPr>
        <w:t xml:space="preserve"> unfathomable natural and human resources compared to other continents</w:t>
      </w:r>
      <w:r w:rsidR="00461F55" w:rsidRPr="008678EC">
        <w:rPr>
          <w:rFonts w:ascii="Times New Roman" w:hAnsi="Times New Roman" w:cs="Times New Roman"/>
          <w:sz w:val="24"/>
          <w:szCs w:val="24"/>
        </w:rPr>
        <w:t xml:space="preserve"> (Rusell 1992)</w:t>
      </w:r>
      <w:r w:rsidRPr="008678EC">
        <w:rPr>
          <w:rFonts w:ascii="Times New Roman" w:hAnsi="Times New Roman" w:cs="Times New Roman"/>
          <w:sz w:val="24"/>
          <w:szCs w:val="24"/>
        </w:rPr>
        <w:t xml:space="preserve">. The fourth industrial revolution lies in </w:t>
      </w:r>
      <w:r w:rsidR="005712A5">
        <w:rPr>
          <w:rFonts w:ascii="Times New Roman" w:hAnsi="Times New Roman" w:cs="Times New Roman"/>
          <w:sz w:val="24"/>
          <w:szCs w:val="24"/>
        </w:rPr>
        <w:t>harnessing, coordinating, and efficiently executing</w:t>
      </w:r>
      <w:r w:rsidRPr="008678EC">
        <w:rPr>
          <w:rFonts w:ascii="Times New Roman" w:hAnsi="Times New Roman" w:cs="Times New Roman"/>
          <w:sz w:val="24"/>
          <w:szCs w:val="24"/>
        </w:rPr>
        <w:t xml:space="preserve"> trade policies with the rest of the world to provide needed capital to initiate global scale production. Market realignment and trade diversification are necessary pre-conditions for the trade integration, </w:t>
      </w:r>
    </w:p>
    <w:p w14:paraId="11C01449" w14:textId="35D66961" w:rsidR="00DC44C6" w:rsidRPr="008678EC" w:rsidRDefault="00DC44C6"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The</w:t>
      </w:r>
      <w:r w:rsidR="005712A5">
        <w:rPr>
          <w:rFonts w:ascii="Times New Roman" w:hAnsi="Times New Roman" w:cs="Times New Roman"/>
          <w:sz w:val="24"/>
          <w:szCs w:val="24"/>
        </w:rPr>
        <w:t>refore, the researcher will</w:t>
      </w:r>
      <w:r w:rsidRPr="008678EC">
        <w:rPr>
          <w:rFonts w:ascii="Times New Roman" w:hAnsi="Times New Roman" w:cs="Times New Roman"/>
          <w:sz w:val="24"/>
          <w:szCs w:val="24"/>
        </w:rPr>
        <w:t xml:space="preserve"> seek to investigate the opportunities that are due to Africa and Australia with the recent economic integration. Cognizant of the retaliatory measures towards protectionism in the past and several trade agreements, the researcher will further </w:t>
      </w:r>
      <w:r w:rsidRPr="008678EC">
        <w:rPr>
          <w:rFonts w:ascii="Times New Roman" w:hAnsi="Times New Roman" w:cs="Times New Roman"/>
          <w:sz w:val="24"/>
          <w:szCs w:val="24"/>
        </w:rPr>
        <w:lastRenderedPageBreak/>
        <w:t xml:space="preserve">explore the challenges that engulf </w:t>
      </w:r>
      <w:r w:rsidR="005712A5">
        <w:rPr>
          <w:rFonts w:ascii="Times New Roman" w:hAnsi="Times New Roman" w:cs="Times New Roman"/>
          <w:sz w:val="24"/>
          <w:szCs w:val="24"/>
        </w:rPr>
        <w:t xml:space="preserve">the </w:t>
      </w:r>
      <w:r w:rsidRPr="008678EC">
        <w:rPr>
          <w:rFonts w:ascii="Times New Roman" w:hAnsi="Times New Roman" w:cs="Times New Roman"/>
          <w:sz w:val="24"/>
          <w:szCs w:val="24"/>
        </w:rPr>
        <w:t>successful establishment of trade ties between Africa and Australia.</w:t>
      </w:r>
    </w:p>
    <w:p w14:paraId="10D6FF60" w14:textId="1739161B" w:rsidR="00DC44C6" w:rsidRPr="008678EC" w:rsidRDefault="00DC44C6" w:rsidP="005712A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In light of the above prevailing conditions in Africa and deficiency in capital flows, a complementary to trade, the overall importance of trade liberalization between Africa and Australia is nonetheless a crucial factor to economic development. The researcher presupposes to test the null hypothesis that the t</w:t>
      </w:r>
      <w:r w:rsidR="005712A5">
        <w:rPr>
          <w:rFonts w:ascii="Times New Roman" w:hAnsi="Times New Roman" w:cs="Times New Roman"/>
          <w:sz w:val="24"/>
          <w:szCs w:val="24"/>
        </w:rPr>
        <w:t>rade's total net benefits</w:t>
      </w:r>
      <w:r w:rsidRPr="008678EC">
        <w:rPr>
          <w:rFonts w:ascii="Times New Roman" w:hAnsi="Times New Roman" w:cs="Times New Roman"/>
          <w:sz w:val="24"/>
          <w:szCs w:val="24"/>
        </w:rPr>
        <w:t xml:space="preserve"> are significant to growth in real GDP per capita in Africa. </w:t>
      </w:r>
    </w:p>
    <w:p w14:paraId="230FCAF6" w14:textId="0411C8AD" w:rsidR="00DC44C6" w:rsidRPr="008678EC" w:rsidRDefault="00DC44C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ab/>
        <w:t>H</w:t>
      </w:r>
      <w:r w:rsidRPr="008678EC">
        <w:rPr>
          <w:rFonts w:ascii="Times New Roman" w:hAnsi="Times New Roman" w:cs="Times New Roman"/>
          <w:sz w:val="24"/>
          <w:szCs w:val="24"/>
          <w:vertAlign w:val="subscript"/>
        </w:rPr>
        <w:t>0</w:t>
      </w:r>
      <w:r w:rsidRPr="008678EC">
        <w:rPr>
          <w:rFonts w:ascii="Times New Roman" w:hAnsi="Times New Roman" w:cs="Times New Roman"/>
          <w:sz w:val="24"/>
          <w:szCs w:val="24"/>
        </w:rPr>
        <w:t>: = 1, The impact of the net factor income from Africa- Australia trade is significant to Africa</w:t>
      </w:r>
      <w:r w:rsidR="005712A5">
        <w:rPr>
          <w:rFonts w:ascii="Times New Roman" w:hAnsi="Times New Roman" w:cs="Times New Roman"/>
          <w:sz w:val="24"/>
          <w:szCs w:val="24"/>
        </w:rPr>
        <w:t>'</w:t>
      </w:r>
      <w:r w:rsidRPr="008678EC">
        <w:rPr>
          <w:rFonts w:ascii="Times New Roman" w:hAnsi="Times New Roman" w:cs="Times New Roman"/>
          <w:sz w:val="24"/>
          <w:szCs w:val="24"/>
        </w:rPr>
        <w:t>s real GDP per capita; otherwise,</w:t>
      </w:r>
    </w:p>
    <w:p w14:paraId="2FEA04FA" w14:textId="394C5789" w:rsidR="00DC44C6" w:rsidRPr="008678EC" w:rsidRDefault="00DC44C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ab/>
        <w:t>H</w:t>
      </w:r>
      <w:r w:rsidRPr="008678EC">
        <w:rPr>
          <w:rFonts w:ascii="Times New Roman" w:hAnsi="Times New Roman" w:cs="Times New Roman"/>
          <w:sz w:val="24"/>
          <w:szCs w:val="24"/>
          <w:vertAlign w:val="subscript"/>
        </w:rPr>
        <w:t xml:space="preserve">A: = </w:t>
      </w:r>
      <w:r w:rsidRPr="008678EC">
        <w:rPr>
          <w:rFonts w:ascii="Times New Roman" w:hAnsi="Times New Roman" w:cs="Times New Roman"/>
          <w:sz w:val="24"/>
          <w:szCs w:val="24"/>
        </w:rPr>
        <w:t>0,</w:t>
      </w:r>
      <w:r w:rsidRPr="008678EC">
        <w:rPr>
          <w:rFonts w:ascii="Times New Roman" w:hAnsi="Times New Roman" w:cs="Times New Roman"/>
          <w:sz w:val="24"/>
          <w:szCs w:val="24"/>
          <w:vertAlign w:val="subscript"/>
        </w:rPr>
        <w:t xml:space="preserve"> </w:t>
      </w:r>
      <w:r w:rsidRPr="008678EC">
        <w:rPr>
          <w:rFonts w:ascii="Times New Roman" w:hAnsi="Times New Roman" w:cs="Times New Roman"/>
          <w:sz w:val="24"/>
          <w:szCs w:val="24"/>
        </w:rPr>
        <w:t>Australia</w:t>
      </w:r>
      <w:r w:rsidR="005712A5">
        <w:rPr>
          <w:rFonts w:ascii="Times New Roman" w:hAnsi="Times New Roman" w:cs="Times New Roman"/>
          <w:sz w:val="24"/>
          <w:szCs w:val="24"/>
        </w:rPr>
        <w:t>'</w:t>
      </w:r>
      <w:r w:rsidRPr="008678EC">
        <w:rPr>
          <w:rFonts w:ascii="Times New Roman" w:hAnsi="Times New Roman" w:cs="Times New Roman"/>
          <w:sz w:val="24"/>
          <w:szCs w:val="24"/>
        </w:rPr>
        <w:t>s net gain from the trade exceeds that of Africa</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therefore trade or no trade deal is a zero-sum game to both continents.</w:t>
      </w:r>
    </w:p>
    <w:p w14:paraId="3FCDBAD8" w14:textId="77777777" w:rsidR="00DC44C6" w:rsidRPr="008678EC" w:rsidRDefault="00DC44C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The researcher will be guided by the following research questions in testing the above hypothesis of the net impact of trade,</w:t>
      </w:r>
    </w:p>
    <w:p w14:paraId="5285CA02" w14:textId="40C6EF92" w:rsidR="00DC44C6" w:rsidRPr="008678EC" w:rsidRDefault="00DC44C6" w:rsidP="005712A5">
      <w:pPr>
        <w:pStyle w:val="ListParagraph"/>
        <w:numPr>
          <w:ilvl w:val="0"/>
          <w:numId w:val="1"/>
        </w:num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What are the reasons for the low trade performance of Africa in international trade?</w:t>
      </w:r>
    </w:p>
    <w:p w14:paraId="71A38AE3" w14:textId="2AE194D9" w:rsidR="00DC44C6" w:rsidRPr="008678EC" w:rsidRDefault="00DC44C6" w:rsidP="005712A5">
      <w:pPr>
        <w:pStyle w:val="ListParagraph"/>
        <w:numPr>
          <w:ilvl w:val="0"/>
          <w:numId w:val="1"/>
        </w:num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What are some of the economic reasons behind China</w:t>
      </w:r>
      <w:r w:rsidR="005712A5">
        <w:rPr>
          <w:rFonts w:ascii="Times New Roman" w:hAnsi="Times New Roman" w:cs="Times New Roman"/>
          <w:sz w:val="24"/>
          <w:szCs w:val="24"/>
        </w:rPr>
        <w:t>'</w:t>
      </w:r>
      <w:r w:rsidRPr="008678EC">
        <w:rPr>
          <w:rFonts w:ascii="Times New Roman" w:hAnsi="Times New Roman" w:cs="Times New Roman"/>
          <w:sz w:val="24"/>
          <w:szCs w:val="24"/>
        </w:rPr>
        <w:t>s growing capital flows to Africa</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how does this pose a threat to Australia- Africa trade?</w:t>
      </w:r>
    </w:p>
    <w:p w14:paraId="2A141057" w14:textId="2B181662" w:rsidR="00DC44C6" w:rsidRPr="008678EC" w:rsidRDefault="00DC44C6" w:rsidP="005712A5">
      <w:pPr>
        <w:pStyle w:val="ListParagraph"/>
        <w:numPr>
          <w:ilvl w:val="0"/>
          <w:numId w:val="1"/>
        </w:num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What do Australia and Africa stand to gain or lose if a trade pact is adopted?</w:t>
      </w:r>
    </w:p>
    <w:p w14:paraId="5EC3A668" w14:textId="561F875D" w:rsidR="00DC44C6" w:rsidRPr="008678EC" w:rsidRDefault="00DC44C6" w:rsidP="005712A5">
      <w:pPr>
        <w:pStyle w:val="ListParagraph"/>
        <w:numPr>
          <w:ilvl w:val="0"/>
          <w:numId w:val="1"/>
        </w:num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Are trade flows, capital mobility</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financial independence interconnected?</w:t>
      </w:r>
    </w:p>
    <w:p w14:paraId="12D3C497" w14:textId="77777777" w:rsidR="00DC44C6" w:rsidRPr="008678EC" w:rsidRDefault="00DC44C6" w:rsidP="005712A5">
      <w:pPr>
        <w:spacing w:line="480" w:lineRule="auto"/>
        <w:jc w:val="both"/>
        <w:rPr>
          <w:rFonts w:ascii="Times New Roman" w:hAnsi="Times New Roman" w:cs="Times New Roman"/>
          <w:sz w:val="24"/>
          <w:szCs w:val="24"/>
        </w:rPr>
      </w:pPr>
    </w:p>
    <w:p w14:paraId="113A4A91" w14:textId="77777777" w:rsidR="00DC44C6" w:rsidRPr="008678EC" w:rsidRDefault="00DC44C6" w:rsidP="005712A5">
      <w:pPr>
        <w:spacing w:line="480" w:lineRule="auto"/>
        <w:jc w:val="both"/>
        <w:rPr>
          <w:rFonts w:ascii="Times New Roman" w:hAnsi="Times New Roman" w:cs="Times New Roman"/>
          <w:sz w:val="24"/>
          <w:szCs w:val="24"/>
        </w:rPr>
      </w:pPr>
    </w:p>
    <w:p w14:paraId="044B53D4" w14:textId="77777777" w:rsidR="00DC44C6" w:rsidRPr="008678EC" w:rsidRDefault="00DC44C6" w:rsidP="00F946E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lastRenderedPageBreak/>
        <w:t>Proposed Methodology.</w:t>
      </w:r>
    </w:p>
    <w:p w14:paraId="58DB9380" w14:textId="578F8195" w:rsidR="00DC44C6" w:rsidRPr="008678EC" w:rsidRDefault="00DC44C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The researcher will use quantitative data from the World Trade organization on the net trade contribution of Africa and Australia in the Exports basket by volume. This data will also help the researcher identify the product categories that dominate the export basket to understand the comparative advantage. Additionally, the researcher will use the World Bank and International Monetary Fund data to get the real GDP per capita of the continents on a case</w:t>
      </w:r>
      <w:r w:rsidR="005712A5">
        <w:rPr>
          <w:rFonts w:ascii="Times New Roman" w:hAnsi="Times New Roman" w:cs="Times New Roman"/>
          <w:sz w:val="24"/>
          <w:szCs w:val="24"/>
        </w:rPr>
        <w:t>-by-</w:t>
      </w:r>
      <w:r w:rsidRPr="008678EC">
        <w:rPr>
          <w:rFonts w:ascii="Times New Roman" w:hAnsi="Times New Roman" w:cs="Times New Roman"/>
          <w:sz w:val="24"/>
          <w:szCs w:val="24"/>
        </w:rPr>
        <w:t>case basis.</w:t>
      </w:r>
    </w:p>
    <w:p w14:paraId="7AB68B22" w14:textId="059D66D5" w:rsidR="00256993" w:rsidRPr="008678EC" w:rsidRDefault="00DC44C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 xml:space="preserve">This study will use </w:t>
      </w:r>
      <w:r w:rsidR="005712A5">
        <w:rPr>
          <w:rFonts w:ascii="Times New Roman" w:hAnsi="Times New Roman" w:cs="Times New Roman"/>
          <w:sz w:val="24"/>
          <w:szCs w:val="24"/>
        </w:rPr>
        <w:t xml:space="preserve">a </w:t>
      </w:r>
      <w:r w:rsidRPr="008678EC">
        <w:rPr>
          <w:rFonts w:ascii="Times New Roman" w:hAnsi="Times New Roman" w:cs="Times New Roman"/>
          <w:sz w:val="24"/>
          <w:szCs w:val="24"/>
        </w:rPr>
        <w:t>descriptive survey</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w:t>
      </w:r>
      <w:proofErr w:type="spellStart"/>
      <w:r w:rsidR="00461F55" w:rsidRPr="008678EC">
        <w:rPr>
          <w:rFonts w:ascii="Times New Roman" w:hAnsi="Times New Roman" w:cs="Times New Roman"/>
          <w:sz w:val="24"/>
          <w:szCs w:val="24"/>
        </w:rPr>
        <w:t>Vaske</w:t>
      </w:r>
      <w:proofErr w:type="spellEnd"/>
      <w:r w:rsidRPr="008678EC">
        <w:rPr>
          <w:rFonts w:ascii="Times New Roman" w:hAnsi="Times New Roman" w:cs="Times New Roman"/>
          <w:sz w:val="24"/>
          <w:szCs w:val="24"/>
        </w:rPr>
        <w:t xml:space="preserve"> (2006)</w:t>
      </w:r>
      <w:r w:rsidR="005712A5">
        <w:rPr>
          <w:rFonts w:ascii="Times New Roman" w:hAnsi="Times New Roman" w:cs="Times New Roman"/>
          <w:sz w:val="24"/>
          <w:szCs w:val="24"/>
        </w:rPr>
        <w:t xml:space="preserve"> defines the survey as a research method that gathers data at a particular period in time to explain</w:t>
      </w:r>
      <w:r w:rsidR="00256993" w:rsidRPr="008678EC">
        <w:rPr>
          <w:rFonts w:ascii="Times New Roman" w:hAnsi="Times New Roman" w:cs="Times New Roman"/>
          <w:sz w:val="24"/>
          <w:szCs w:val="24"/>
        </w:rPr>
        <w:t xml:space="preserve"> the existence of conditions such as the low trade participation of Africa in the global trade.</w:t>
      </w:r>
    </w:p>
    <w:p w14:paraId="48049E4C" w14:textId="77777777" w:rsidR="00256993" w:rsidRPr="008678EC" w:rsidRDefault="00256993" w:rsidP="005712A5">
      <w:pPr>
        <w:spacing w:line="480" w:lineRule="auto"/>
        <w:jc w:val="both"/>
        <w:rPr>
          <w:rFonts w:ascii="Times New Roman" w:hAnsi="Times New Roman" w:cs="Times New Roman"/>
          <w:sz w:val="24"/>
          <w:szCs w:val="24"/>
        </w:rPr>
      </w:pPr>
    </w:p>
    <w:p w14:paraId="7439A8B1" w14:textId="77777777" w:rsidR="00256993" w:rsidRPr="008678EC" w:rsidRDefault="00256993" w:rsidP="00F946E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t>Data Analysis</w:t>
      </w:r>
    </w:p>
    <w:p w14:paraId="63097B65" w14:textId="3AE09705" w:rsidR="00DC44C6" w:rsidRPr="008678EC" w:rsidRDefault="00256993"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The time series and panel data will be analyzed using statistical software. Descriptive and qualitative statistics will be used to analyze </w:t>
      </w:r>
      <w:r w:rsidR="005712A5">
        <w:rPr>
          <w:rFonts w:ascii="Times New Roman" w:hAnsi="Times New Roman" w:cs="Times New Roman"/>
          <w:sz w:val="24"/>
          <w:szCs w:val="24"/>
        </w:rPr>
        <w:t>the relationship between  the variables (net exports and real GDP)</w:t>
      </w:r>
      <w:r w:rsidRPr="008678EC">
        <w:rPr>
          <w:rFonts w:ascii="Times New Roman" w:hAnsi="Times New Roman" w:cs="Times New Roman"/>
          <w:sz w:val="24"/>
          <w:szCs w:val="24"/>
        </w:rPr>
        <w:t>. A correlation coefficient will be computed to describe how the degree of relationship</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while the adjusted R will explain how much the real GDP will vary if the trade pact between Africa and Australia is enacted.</w:t>
      </w:r>
    </w:p>
    <w:p w14:paraId="7DCFBD83" w14:textId="77777777" w:rsidR="00FD0EFB" w:rsidRPr="008678EC" w:rsidRDefault="00FD0EFB" w:rsidP="005712A5">
      <w:pPr>
        <w:spacing w:line="480" w:lineRule="auto"/>
        <w:jc w:val="both"/>
        <w:rPr>
          <w:rFonts w:ascii="Times New Roman" w:hAnsi="Times New Roman" w:cs="Times New Roman"/>
          <w:sz w:val="24"/>
          <w:szCs w:val="24"/>
        </w:rPr>
      </w:pPr>
    </w:p>
    <w:p w14:paraId="25A6330B" w14:textId="77777777" w:rsidR="00FD0EFB" w:rsidRPr="008678EC" w:rsidRDefault="00FD0EFB" w:rsidP="005712A5">
      <w:pPr>
        <w:spacing w:line="480" w:lineRule="auto"/>
        <w:jc w:val="both"/>
        <w:rPr>
          <w:rFonts w:ascii="Times New Roman" w:hAnsi="Times New Roman" w:cs="Times New Roman"/>
          <w:sz w:val="24"/>
          <w:szCs w:val="24"/>
        </w:rPr>
      </w:pPr>
    </w:p>
    <w:p w14:paraId="7400E890" w14:textId="77777777" w:rsidR="00FD0EFB" w:rsidRPr="008678EC" w:rsidRDefault="00FD0EFB" w:rsidP="005712A5">
      <w:pPr>
        <w:spacing w:line="480" w:lineRule="auto"/>
        <w:jc w:val="both"/>
        <w:rPr>
          <w:rFonts w:ascii="Times New Roman" w:hAnsi="Times New Roman" w:cs="Times New Roman"/>
          <w:sz w:val="24"/>
          <w:szCs w:val="24"/>
        </w:rPr>
      </w:pPr>
    </w:p>
    <w:p w14:paraId="61E6C5A9" w14:textId="77777777" w:rsidR="00FD0EFB" w:rsidRPr="008678EC" w:rsidRDefault="00FD0EFB" w:rsidP="005712A5">
      <w:pPr>
        <w:spacing w:line="480" w:lineRule="auto"/>
        <w:jc w:val="both"/>
        <w:rPr>
          <w:rFonts w:ascii="Times New Roman" w:hAnsi="Times New Roman" w:cs="Times New Roman"/>
          <w:sz w:val="24"/>
          <w:szCs w:val="24"/>
        </w:rPr>
      </w:pPr>
    </w:p>
    <w:p w14:paraId="6D39CD37" w14:textId="77777777" w:rsidR="00DC44C6" w:rsidRPr="008678EC" w:rsidRDefault="00727209" w:rsidP="00F946E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lastRenderedPageBreak/>
        <w:t>Limitations of the Study</w:t>
      </w:r>
    </w:p>
    <w:p w14:paraId="5D82BB9A" w14:textId="7154C782" w:rsidR="00727209" w:rsidRPr="008678EC" w:rsidRDefault="00727209" w:rsidP="00F946E5">
      <w:pPr>
        <w:spacing w:line="480" w:lineRule="auto"/>
        <w:ind w:firstLine="720"/>
        <w:jc w:val="both"/>
        <w:rPr>
          <w:rFonts w:ascii="Times New Roman" w:hAnsi="Times New Roman" w:cs="Times New Roman"/>
          <w:sz w:val="24"/>
          <w:szCs w:val="24"/>
        </w:rPr>
      </w:pPr>
      <w:r w:rsidRPr="008678EC">
        <w:rPr>
          <w:rFonts w:ascii="Times New Roman" w:hAnsi="Times New Roman" w:cs="Times New Roman"/>
          <w:sz w:val="24"/>
          <w:szCs w:val="24"/>
        </w:rPr>
        <w:t xml:space="preserve">This study will only provide a tentative explanation </w:t>
      </w:r>
      <w:r w:rsidR="005712A5">
        <w:rPr>
          <w:rFonts w:ascii="Times New Roman" w:hAnsi="Times New Roman" w:cs="Times New Roman"/>
          <w:sz w:val="24"/>
          <w:szCs w:val="24"/>
        </w:rPr>
        <w:t>of trade or no trade deal between Africa and Australia based on net exports as a</w:t>
      </w:r>
      <w:r w:rsidRPr="008678EC">
        <w:rPr>
          <w:rFonts w:ascii="Times New Roman" w:hAnsi="Times New Roman" w:cs="Times New Roman"/>
          <w:sz w:val="24"/>
          <w:szCs w:val="24"/>
        </w:rPr>
        <w:t xml:space="preserve"> single variable in the International trade. The</w:t>
      </w:r>
      <w:r w:rsidR="005712A5">
        <w:rPr>
          <w:rFonts w:ascii="Times New Roman" w:hAnsi="Times New Roman" w:cs="Times New Roman"/>
          <w:sz w:val="24"/>
          <w:szCs w:val="24"/>
        </w:rPr>
        <w:t>refore, the model may</w:t>
      </w:r>
      <w:r w:rsidRPr="008678EC">
        <w:rPr>
          <w:rFonts w:ascii="Times New Roman" w:hAnsi="Times New Roman" w:cs="Times New Roman"/>
          <w:sz w:val="24"/>
          <w:szCs w:val="24"/>
        </w:rPr>
        <w:t xml:space="preserve"> suffer from omitted variable bias</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and </w:t>
      </w:r>
      <w:r w:rsidR="005712A5">
        <w:rPr>
          <w:rFonts w:ascii="Times New Roman" w:hAnsi="Times New Roman" w:cs="Times New Roman"/>
          <w:sz w:val="24"/>
          <w:szCs w:val="24"/>
        </w:rPr>
        <w:t>consequently,</w:t>
      </w:r>
      <w:r w:rsidRPr="008678EC">
        <w:rPr>
          <w:rFonts w:ascii="Times New Roman" w:hAnsi="Times New Roman" w:cs="Times New Roman"/>
          <w:sz w:val="24"/>
          <w:szCs w:val="24"/>
        </w:rPr>
        <w:t xml:space="preserve"> it may not reflect </w:t>
      </w:r>
      <w:r w:rsidR="005712A5">
        <w:rPr>
          <w:rFonts w:ascii="Times New Roman" w:hAnsi="Times New Roman" w:cs="Times New Roman"/>
          <w:sz w:val="24"/>
          <w:szCs w:val="24"/>
        </w:rPr>
        <w:t>an</w:t>
      </w:r>
      <w:r w:rsidRPr="008678EC">
        <w:rPr>
          <w:rFonts w:ascii="Times New Roman" w:hAnsi="Times New Roman" w:cs="Times New Roman"/>
          <w:sz w:val="24"/>
          <w:szCs w:val="24"/>
        </w:rPr>
        <w:t xml:space="preserve"> </w:t>
      </w:r>
      <w:r w:rsidR="005712A5">
        <w:rPr>
          <w:rFonts w:ascii="Times New Roman" w:hAnsi="Times New Roman" w:cs="Times New Roman"/>
          <w:sz w:val="24"/>
          <w:szCs w:val="24"/>
        </w:rPr>
        <w:t>accurat</w:t>
      </w:r>
      <w:r w:rsidRPr="008678EC">
        <w:rPr>
          <w:rFonts w:ascii="Times New Roman" w:hAnsi="Times New Roman" w:cs="Times New Roman"/>
          <w:sz w:val="24"/>
          <w:szCs w:val="24"/>
        </w:rPr>
        <w:t>e</w:t>
      </w:r>
      <w:r w:rsidR="005712A5">
        <w:rPr>
          <w:rFonts w:ascii="Times New Roman" w:hAnsi="Times New Roman" w:cs="Times New Roman"/>
          <w:sz w:val="24"/>
          <w:szCs w:val="24"/>
        </w:rPr>
        <w:t>,</w:t>
      </w:r>
      <w:r w:rsidRPr="008678EC">
        <w:rPr>
          <w:rFonts w:ascii="Times New Roman" w:hAnsi="Times New Roman" w:cs="Times New Roman"/>
          <w:sz w:val="24"/>
          <w:szCs w:val="24"/>
        </w:rPr>
        <w:t xml:space="preserve"> fair view of the benefits of the trade. Additionally, given the s</w:t>
      </w:r>
      <w:r w:rsidR="005712A5">
        <w:rPr>
          <w:rFonts w:ascii="Times New Roman" w:hAnsi="Times New Roman" w:cs="Times New Roman"/>
          <w:sz w:val="24"/>
          <w:szCs w:val="24"/>
        </w:rPr>
        <w:t>tudy's scope</w:t>
      </w:r>
      <w:r w:rsidRPr="008678EC">
        <w:rPr>
          <w:rFonts w:ascii="Times New Roman" w:hAnsi="Times New Roman" w:cs="Times New Roman"/>
          <w:sz w:val="24"/>
          <w:szCs w:val="24"/>
        </w:rPr>
        <w:t xml:space="preserve"> by continent size, the researcher will make </w:t>
      </w:r>
      <w:r w:rsidR="005712A5">
        <w:rPr>
          <w:rFonts w:ascii="Times New Roman" w:hAnsi="Times New Roman" w:cs="Times New Roman"/>
          <w:sz w:val="24"/>
          <w:szCs w:val="24"/>
        </w:rPr>
        <w:t xml:space="preserve">an </w:t>
      </w:r>
      <w:r w:rsidRPr="008678EC">
        <w:rPr>
          <w:rFonts w:ascii="Times New Roman" w:hAnsi="Times New Roman" w:cs="Times New Roman"/>
          <w:sz w:val="24"/>
          <w:szCs w:val="24"/>
        </w:rPr>
        <w:t>overall generalization</w:t>
      </w:r>
      <w:r w:rsidR="005712A5">
        <w:rPr>
          <w:rFonts w:ascii="Times New Roman" w:hAnsi="Times New Roman" w:cs="Times New Roman"/>
          <w:sz w:val="24"/>
          <w:szCs w:val="24"/>
        </w:rPr>
        <w:t>. T</w:t>
      </w:r>
      <w:r w:rsidRPr="008678EC">
        <w:rPr>
          <w:rFonts w:ascii="Times New Roman" w:hAnsi="Times New Roman" w:cs="Times New Roman"/>
          <w:sz w:val="24"/>
          <w:szCs w:val="24"/>
        </w:rPr>
        <w:t xml:space="preserve">he findings in this paper may not be used to make policy recommendations to the </w:t>
      </w:r>
      <w:r w:rsidR="005712A5">
        <w:rPr>
          <w:rFonts w:ascii="Times New Roman" w:hAnsi="Times New Roman" w:cs="Times New Roman"/>
          <w:sz w:val="24"/>
          <w:szCs w:val="24"/>
        </w:rPr>
        <w:t>population's specific countries</w:t>
      </w:r>
      <w:r w:rsidRPr="008678EC">
        <w:rPr>
          <w:rFonts w:ascii="Times New Roman" w:hAnsi="Times New Roman" w:cs="Times New Roman"/>
          <w:sz w:val="24"/>
          <w:szCs w:val="24"/>
        </w:rPr>
        <w:t>.</w:t>
      </w:r>
    </w:p>
    <w:p w14:paraId="7B63F043" w14:textId="537EFD84" w:rsidR="00727209" w:rsidRPr="008678EC" w:rsidRDefault="00727209"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t xml:space="preserve">However, </w:t>
      </w:r>
      <w:r w:rsidR="005712A5">
        <w:rPr>
          <w:rFonts w:ascii="Times New Roman" w:hAnsi="Times New Roman" w:cs="Times New Roman"/>
          <w:sz w:val="24"/>
          <w:szCs w:val="24"/>
        </w:rPr>
        <w:t>researchers and policy analysts can widely use the paper</w:t>
      </w:r>
      <w:r w:rsidRPr="008678EC">
        <w:rPr>
          <w:rFonts w:ascii="Times New Roman" w:hAnsi="Times New Roman" w:cs="Times New Roman"/>
          <w:sz w:val="24"/>
          <w:szCs w:val="24"/>
        </w:rPr>
        <w:t xml:space="preserve"> </w:t>
      </w:r>
      <w:r w:rsidR="005712A5">
        <w:rPr>
          <w:rFonts w:ascii="Times New Roman" w:hAnsi="Times New Roman" w:cs="Times New Roman"/>
          <w:sz w:val="24"/>
          <w:szCs w:val="24"/>
        </w:rPr>
        <w:t>globally</w:t>
      </w:r>
      <w:r w:rsidRPr="008678EC">
        <w:rPr>
          <w:rFonts w:ascii="Times New Roman" w:hAnsi="Times New Roman" w:cs="Times New Roman"/>
          <w:sz w:val="24"/>
          <w:szCs w:val="24"/>
        </w:rPr>
        <w:t xml:space="preserve"> </w:t>
      </w:r>
      <w:r w:rsidR="00FD0EFB" w:rsidRPr="008678EC">
        <w:rPr>
          <w:rFonts w:ascii="Times New Roman" w:hAnsi="Times New Roman" w:cs="Times New Roman"/>
          <w:sz w:val="24"/>
          <w:szCs w:val="24"/>
        </w:rPr>
        <w:t>to develop and regional policies.</w:t>
      </w:r>
    </w:p>
    <w:p w14:paraId="355EF1FD" w14:textId="77777777" w:rsidR="001B7826" w:rsidRPr="008678EC" w:rsidRDefault="001B7826"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br w:type="page"/>
      </w:r>
    </w:p>
    <w:p w14:paraId="4B812796" w14:textId="742FFAF9" w:rsidR="005712A5" w:rsidRDefault="001B7826" w:rsidP="005712A5">
      <w:pPr>
        <w:spacing w:line="480" w:lineRule="auto"/>
        <w:jc w:val="center"/>
        <w:rPr>
          <w:rFonts w:ascii="Times New Roman" w:hAnsi="Times New Roman" w:cs="Times New Roman"/>
          <w:sz w:val="24"/>
          <w:szCs w:val="24"/>
        </w:rPr>
      </w:pPr>
      <w:r w:rsidRPr="008678EC">
        <w:rPr>
          <w:rFonts w:ascii="Times New Roman" w:hAnsi="Times New Roman" w:cs="Times New Roman"/>
          <w:sz w:val="24"/>
          <w:szCs w:val="24"/>
        </w:rPr>
        <w:lastRenderedPageBreak/>
        <w:t>References</w:t>
      </w:r>
    </w:p>
    <w:p w14:paraId="629EB9BB" w14:textId="77777777" w:rsidR="00F946E5" w:rsidRDefault="005712A5" w:rsidP="005712A5">
      <w:pPr>
        <w:spacing w:line="480" w:lineRule="auto"/>
        <w:jc w:val="both"/>
        <w:rPr>
          <w:rFonts w:ascii="Times New Roman" w:eastAsia="Times New Roman" w:hAnsi="Times New Roman" w:cs="Times New Roman"/>
          <w:color w:val="222222"/>
          <w:sz w:val="24"/>
          <w:szCs w:val="24"/>
        </w:rPr>
      </w:pPr>
      <w:proofErr w:type="spellStart"/>
      <w:r w:rsidRPr="002D74A5">
        <w:rPr>
          <w:rFonts w:ascii="Times New Roman" w:eastAsia="Times New Roman" w:hAnsi="Times New Roman" w:cs="Times New Roman"/>
          <w:color w:val="222222"/>
          <w:sz w:val="24"/>
          <w:szCs w:val="24"/>
        </w:rPr>
        <w:t>Crinò</w:t>
      </w:r>
      <w:proofErr w:type="spellEnd"/>
      <w:r w:rsidRPr="002D74A5">
        <w:rPr>
          <w:rFonts w:ascii="Times New Roman" w:eastAsia="Times New Roman" w:hAnsi="Times New Roman" w:cs="Times New Roman"/>
          <w:color w:val="222222"/>
          <w:sz w:val="24"/>
          <w:szCs w:val="24"/>
        </w:rPr>
        <w:t xml:space="preserve">, R., &amp; </w:t>
      </w:r>
      <w:proofErr w:type="spellStart"/>
      <w:r w:rsidRPr="002D74A5">
        <w:rPr>
          <w:rFonts w:ascii="Times New Roman" w:eastAsia="Times New Roman" w:hAnsi="Times New Roman" w:cs="Times New Roman"/>
          <w:color w:val="222222"/>
          <w:sz w:val="24"/>
          <w:szCs w:val="24"/>
        </w:rPr>
        <w:t>Ogliari</w:t>
      </w:r>
      <w:proofErr w:type="spellEnd"/>
      <w:r w:rsidRPr="002D74A5">
        <w:rPr>
          <w:rFonts w:ascii="Times New Roman" w:eastAsia="Times New Roman" w:hAnsi="Times New Roman" w:cs="Times New Roman"/>
          <w:color w:val="222222"/>
          <w:sz w:val="24"/>
          <w:szCs w:val="24"/>
        </w:rPr>
        <w:t xml:space="preserve">, L. (2017). Financial imperfections, product quality, and international </w:t>
      </w:r>
    </w:p>
    <w:p w14:paraId="6FEE0E38" w14:textId="22FD186C" w:rsidR="005712A5" w:rsidRDefault="005712A5" w:rsidP="00F946E5">
      <w:pPr>
        <w:spacing w:line="480" w:lineRule="auto"/>
        <w:ind w:firstLine="720"/>
        <w:jc w:val="both"/>
        <w:rPr>
          <w:rFonts w:ascii="Times New Roman" w:eastAsia="Times New Roman" w:hAnsi="Times New Roman" w:cs="Times New Roman"/>
          <w:color w:val="222222"/>
          <w:sz w:val="24"/>
          <w:szCs w:val="24"/>
        </w:rPr>
      </w:pPr>
      <w:r w:rsidRPr="002D74A5">
        <w:rPr>
          <w:rFonts w:ascii="Times New Roman" w:eastAsia="Times New Roman" w:hAnsi="Times New Roman" w:cs="Times New Roman"/>
          <w:color w:val="222222"/>
          <w:sz w:val="24"/>
          <w:szCs w:val="24"/>
        </w:rPr>
        <w:t>trade. </w:t>
      </w:r>
      <w:r w:rsidRPr="002D74A5">
        <w:rPr>
          <w:rFonts w:ascii="Times New Roman" w:eastAsia="Times New Roman" w:hAnsi="Times New Roman" w:cs="Times New Roman"/>
          <w:i/>
          <w:iCs/>
          <w:color w:val="222222"/>
          <w:sz w:val="24"/>
          <w:szCs w:val="24"/>
        </w:rPr>
        <w:t>Journal of International Economics</w:t>
      </w:r>
      <w:r w:rsidRPr="002D74A5">
        <w:rPr>
          <w:rFonts w:ascii="Times New Roman" w:eastAsia="Times New Roman" w:hAnsi="Times New Roman" w:cs="Times New Roman"/>
          <w:color w:val="222222"/>
          <w:sz w:val="24"/>
          <w:szCs w:val="24"/>
        </w:rPr>
        <w:t>, </w:t>
      </w:r>
      <w:r w:rsidRPr="002D74A5">
        <w:rPr>
          <w:rFonts w:ascii="Times New Roman" w:eastAsia="Times New Roman" w:hAnsi="Times New Roman" w:cs="Times New Roman"/>
          <w:i/>
          <w:iCs/>
          <w:color w:val="222222"/>
          <w:sz w:val="24"/>
          <w:szCs w:val="24"/>
        </w:rPr>
        <w:t>104</w:t>
      </w:r>
      <w:r w:rsidRPr="002D74A5">
        <w:rPr>
          <w:rFonts w:ascii="Times New Roman" w:eastAsia="Times New Roman" w:hAnsi="Times New Roman" w:cs="Times New Roman"/>
          <w:color w:val="222222"/>
          <w:sz w:val="24"/>
          <w:szCs w:val="24"/>
        </w:rPr>
        <w:t>, 63-84.</w:t>
      </w:r>
    </w:p>
    <w:p w14:paraId="1AA47813" w14:textId="77777777" w:rsidR="005712A5" w:rsidRPr="002E7E8E" w:rsidRDefault="005712A5"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proofErr w:type="spellStart"/>
      <w:r w:rsidRPr="002E7E8E">
        <w:rPr>
          <w:rFonts w:ascii="Times New Roman" w:eastAsia="Times New Roman" w:hAnsi="Times New Roman" w:cs="Times New Roman"/>
          <w:color w:val="000000"/>
          <w:sz w:val="24"/>
          <w:szCs w:val="24"/>
        </w:rPr>
        <w:t>Donou-Adonsou</w:t>
      </w:r>
      <w:proofErr w:type="spellEnd"/>
      <w:r w:rsidRPr="002E7E8E">
        <w:rPr>
          <w:rFonts w:ascii="Times New Roman" w:eastAsia="Times New Roman" w:hAnsi="Times New Roman" w:cs="Times New Roman"/>
          <w:color w:val="000000"/>
          <w:sz w:val="24"/>
          <w:szCs w:val="24"/>
        </w:rPr>
        <w:t>, F., &amp; Lim, S. (2018). </w:t>
      </w:r>
      <w:r w:rsidRPr="002E7E8E">
        <w:rPr>
          <w:rFonts w:ascii="Times New Roman" w:eastAsia="Times New Roman" w:hAnsi="Times New Roman" w:cs="Times New Roman"/>
          <w:i/>
          <w:iCs/>
          <w:color w:val="000000"/>
          <w:sz w:val="24"/>
          <w:szCs w:val="24"/>
        </w:rPr>
        <w:t>Review of Development Finance</w:t>
      </w:r>
      <w:r w:rsidRPr="002E7E8E">
        <w:rPr>
          <w:rFonts w:ascii="Times New Roman" w:eastAsia="Times New Roman" w:hAnsi="Times New Roman" w:cs="Times New Roman"/>
          <w:color w:val="000000"/>
          <w:sz w:val="24"/>
          <w:szCs w:val="24"/>
        </w:rPr>
        <w:t>, </w:t>
      </w:r>
      <w:r w:rsidRPr="002E7E8E">
        <w:rPr>
          <w:rFonts w:ascii="Times New Roman" w:eastAsia="Times New Roman" w:hAnsi="Times New Roman" w:cs="Times New Roman"/>
          <w:i/>
          <w:iCs/>
          <w:color w:val="000000"/>
          <w:sz w:val="24"/>
          <w:szCs w:val="24"/>
        </w:rPr>
        <w:t>8</w:t>
      </w:r>
      <w:r w:rsidRPr="002E7E8E">
        <w:rPr>
          <w:rFonts w:ascii="Times New Roman" w:eastAsia="Times New Roman" w:hAnsi="Times New Roman" w:cs="Times New Roman"/>
          <w:color w:val="000000"/>
          <w:sz w:val="24"/>
          <w:szCs w:val="24"/>
        </w:rPr>
        <w:t>(1), 63-73. </w:t>
      </w:r>
      <w:r w:rsidRPr="008678EC">
        <w:rPr>
          <w:rFonts w:ascii="Times New Roman" w:eastAsia="Times New Roman" w:hAnsi="Times New Roman" w:cs="Times New Roman"/>
          <w:color w:val="000000"/>
          <w:sz w:val="24"/>
          <w:szCs w:val="24"/>
        </w:rPr>
        <w:t xml:space="preserve"> </w:t>
      </w:r>
    </w:p>
    <w:p w14:paraId="329F42F3" w14:textId="77777777" w:rsidR="005712A5" w:rsidRPr="0027406D" w:rsidRDefault="005712A5" w:rsidP="005712A5">
      <w:pPr>
        <w:spacing w:line="480" w:lineRule="auto"/>
        <w:jc w:val="both"/>
        <w:rPr>
          <w:rFonts w:ascii="Times New Roman" w:eastAsia="Arial" w:hAnsi="Times New Roman" w:cs="Times New Roman"/>
        </w:rPr>
      </w:pPr>
    </w:p>
    <w:p w14:paraId="2E3DA282" w14:textId="77777777" w:rsidR="00F946E5" w:rsidRDefault="002E7E8E" w:rsidP="005712A5">
      <w:pPr>
        <w:spacing w:line="480" w:lineRule="auto"/>
        <w:jc w:val="both"/>
        <w:rPr>
          <w:rFonts w:ascii="Times New Roman" w:eastAsia="Times New Roman" w:hAnsi="Times New Roman" w:cs="Times New Roman"/>
          <w:i/>
          <w:iCs/>
          <w:color w:val="000000"/>
          <w:sz w:val="24"/>
          <w:szCs w:val="24"/>
        </w:rPr>
      </w:pPr>
      <w:r w:rsidRPr="002E7E8E">
        <w:rPr>
          <w:rFonts w:ascii="Times New Roman" w:eastAsia="Times New Roman" w:hAnsi="Times New Roman" w:cs="Times New Roman"/>
          <w:color w:val="000000"/>
          <w:sz w:val="24"/>
          <w:szCs w:val="24"/>
        </w:rPr>
        <w:t xml:space="preserve">Harris, M., &amp; </w:t>
      </w:r>
      <w:proofErr w:type="spellStart"/>
      <w:r w:rsidRPr="002E7E8E">
        <w:rPr>
          <w:rFonts w:ascii="Times New Roman" w:eastAsia="Times New Roman" w:hAnsi="Times New Roman" w:cs="Times New Roman"/>
          <w:color w:val="000000"/>
          <w:sz w:val="24"/>
          <w:szCs w:val="24"/>
        </w:rPr>
        <w:t>Raviv</w:t>
      </w:r>
      <w:proofErr w:type="spellEnd"/>
      <w:r w:rsidRPr="002E7E8E">
        <w:rPr>
          <w:rFonts w:ascii="Times New Roman" w:eastAsia="Times New Roman" w:hAnsi="Times New Roman" w:cs="Times New Roman"/>
          <w:color w:val="000000"/>
          <w:sz w:val="24"/>
          <w:szCs w:val="24"/>
        </w:rPr>
        <w:t>, A. (1992). Errata: The theory of capital structure. </w:t>
      </w:r>
      <w:r w:rsidRPr="002E7E8E">
        <w:rPr>
          <w:rFonts w:ascii="Times New Roman" w:eastAsia="Times New Roman" w:hAnsi="Times New Roman" w:cs="Times New Roman"/>
          <w:i/>
          <w:iCs/>
          <w:color w:val="000000"/>
          <w:sz w:val="24"/>
          <w:szCs w:val="24"/>
        </w:rPr>
        <w:t xml:space="preserve">The Journal of </w:t>
      </w:r>
    </w:p>
    <w:p w14:paraId="42123B3D" w14:textId="7E48143F" w:rsidR="002E7E8E" w:rsidRPr="002E7E8E" w:rsidRDefault="002E7E8E" w:rsidP="00F946E5">
      <w:pPr>
        <w:spacing w:line="480" w:lineRule="auto"/>
        <w:ind w:firstLine="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i/>
          <w:iCs/>
          <w:color w:val="000000"/>
          <w:sz w:val="24"/>
          <w:szCs w:val="24"/>
        </w:rPr>
        <w:t>Finance</w:t>
      </w:r>
      <w:r w:rsidRPr="002E7E8E">
        <w:rPr>
          <w:rFonts w:ascii="Times New Roman" w:eastAsia="Times New Roman" w:hAnsi="Times New Roman" w:cs="Times New Roman"/>
          <w:color w:val="000000"/>
          <w:sz w:val="24"/>
          <w:szCs w:val="24"/>
        </w:rPr>
        <w:t>, </w:t>
      </w:r>
      <w:r w:rsidRPr="002E7E8E">
        <w:rPr>
          <w:rFonts w:ascii="Times New Roman" w:eastAsia="Times New Roman" w:hAnsi="Times New Roman" w:cs="Times New Roman"/>
          <w:i/>
          <w:iCs/>
          <w:color w:val="000000"/>
          <w:sz w:val="24"/>
          <w:szCs w:val="24"/>
        </w:rPr>
        <w:t>47</w:t>
      </w:r>
      <w:r w:rsidRPr="002E7E8E">
        <w:rPr>
          <w:rFonts w:ascii="Times New Roman" w:eastAsia="Times New Roman" w:hAnsi="Times New Roman" w:cs="Times New Roman"/>
          <w:color w:val="000000"/>
          <w:sz w:val="24"/>
          <w:szCs w:val="24"/>
        </w:rPr>
        <w:t>(4), 1659. </w:t>
      </w:r>
      <w:r w:rsidRPr="008678EC">
        <w:rPr>
          <w:rFonts w:ascii="Times New Roman" w:eastAsia="Times New Roman" w:hAnsi="Times New Roman" w:cs="Times New Roman"/>
          <w:color w:val="000000"/>
          <w:sz w:val="24"/>
          <w:szCs w:val="24"/>
        </w:rPr>
        <w:t xml:space="preserve"> </w:t>
      </w:r>
    </w:p>
    <w:p w14:paraId="50776E1F" w14:textId="3FEB6AC0" w:rsid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color w:val="000000"/>
          <w:sz w:val="24"/>
          <w:szCs w:val="24"/>
        </w:rPr>
        <w:t>Horvat, B. (1999). The Heckscher—Ohlin theory. </w:t>
      </w:r>
      <w:r w:rsidRPr="002E7E8E">
        <w:rPr>
          <w:rFonts w:ascii="Times New Roman" w:eastAsia="Times New Roman" w:hAnsi="Times New Roman" w:cs="Times New Roman"/>
          <w:i/>
          <w:iCs/>
          <w:color w:val="000000"/>
          <w:sz w:val="24"/>
          <w:szCs w:val="24"/>
        </w:rPr>
        <w:t>The Theory of International Trade</w:t>
      </w:r>
      <w:r w:rsidRPr="002E7E8E">
        <w:rPr>
          <w:rFonts w:ascii="Times New Roman" w:eastAsia="Times New Roman" w:hAnsi="Times New Roman" w:cs="Times New Roman"/>
          <w:color w:val="000000"/>
          <w:sz w:val="24"/>
          <w:szCs w:val="24"/>
        </w:rPr>
        <w:t>, 10-23. </w:t>
      </w:r>
      <w:r w:rsidRPr="008678EC">
        <w:rPr>
          <w:rFonts w:ascii="Times New Roman" w:eastAsia="Times New Roman" w:hAnsi="Times New Roman" w:cs="Times New Roman"/>
          <w:color w:val="000000"/>
          <w:sz w:val="24"/>
          <w:szCs w:val="24"/>
        </w:rPr>
        <w:t xml:space="preserve"> </w:t>
      </w:r>
    </w:p>
    <w:p w14:paraId="456B1D3E" w14:textId="394DB707" w:rsidR="005712A5" w:rsidRPr="002E7E8E" w:rsidRDefault="005712A5"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8678EC">
        <w:rPr>
          <w:rFonts w:ascii="Times New Roman" w:hAnsi="Times New Roman" w:cs="Times New Roman"/>
          <w:color w:val="222222"/>
          <w:sz w:val="24"/>
          <w:szCs w:val="24"/>
          <w:shd w:val="clear" w:color="auto" w:fill="FFFFFF"/>
        </w:rPr>
        <w:t>Lucas, R. E. (1990). Why doesn't capital flow from rich to poor countries?. </w:t>
      </w:r>
      <w:r w:rsidRPr="008678EC">
        <w:rPr>
          <w:rFonts w:ascii="Times New Roman" w:hAnsi="Times New Roman" w:cs="Times New Roman"/>
          <w:i/>
          <w:iCs/>
          <w:color w:val="222222"/>
          <w:sz w:val="24"/>
          <w:szCs w:val="24"/>
          <w:shd w:val="clear" w:color="auto" w:fill="FFFFFF"/>
        </w:rPr>
        <w:t>The American economic review</w:t>
      </w:r>
      <w:r w:rsidRPr="008678EC">
        <w:rPr>
          <w:rFonts w:ascii="Times New Roman" w:hAnsi="Times New Roman" w:cs="Times New Roman"/>
          <w:color w:val="222222"/>
          <w:sz w:val="24"/>
          <w:szCs w:val="24"/>
          <w:shd w:val="clear" w:color="auto" w:fill="FFFFFF"/>
        </w:rPr>
        <w:t>, </w:t>
      </w:r>
      <w:r w:rsidRPr="008678EC">
        <w:rPr>
          <w:rFonts w:ascii="Times New Roman" w:hAnsi="Times New Roman" w:cs="Times New Roman"/>
          <w:i/>
          <w:iCs/>
          <w:color w:val="222222"/>
          <w:sz w:val="24"/>
          <w:szCs w:val="24"/>
          <w:shd w:val="clear" w:color="auto" w:fill="FFFFFF"/>
        </w:rPr>
        <w:t>80</w:t>
      </w:r>
      <w:r w:rsidRPr="008678EC">
        <w:rPr>
          <w:rFonts w:ascii="Times New Roman" w:hAnsi="Times New Roman" w:cs="Times New Roman"/>
          <w:color w:val="222222"/>
          <w:sz w:val="24"/>
          <w:szCs w:val="24"/>
          <w:shd w:val="clear" w:color="auto" w:fill="FFFFFF"/>
        </w:rPr>
        <w:t>(2), 92-96.</w:t>
      </w:r>
    </w:p>
    <w:p w14:paraId="7832563B" w14:textId="12B188F8" w:rsid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color w:val="000000"/>
          <w:sz w:val="24"/>
          <w:szCs w:val="24"/>
        </w:rPr>
        <w:t>Mansfield, E. D., &amp; Milner, H. V. (2012). A political economy theory of international trade agreements. </w:t>
      </w:r>
      <w:r w:rsidRPr="002E7E8E">
        <w:rPr>
          <w:rFonts w:ascii="Times New Roman" w:eastAsia="Times New Roman" w:hAnsi="Times New Roman" w:cs="Times New Roman"/>
          <w:i/>
          <w:iCs/>
          <w:color w:val="000000"/>
          <w:sz w:val="24"/>
          <w:szCs w:val="24"/>
        </w:rPr>
        <w:t>Votes, Vetoes, and the Political Economy of International Trade Agreements</w:t>
      </w:r>
      <w:r w:rsidRPr="002E7E8E">
        <w:rPr>
          <w:rFonts w:ascii="Times New Roman" w:eastAsia="Times New Roman" w:hAnsi="Times New Roman" w:cs="Times New Roman"/>
          <w:color w:val="000000"/>
          <w:sz w:val="24"/>
          <w:szCs w:val="24"/>
        </w:rPr>
        <w:t>.</w:t>
      </w:r>
      <w:r w:rsidRPr="008678EC">
        <w:rPr>
          <w:rFonts w:ascii="Times New Roman" w:eastAsia="Times New Roman" w:hAnsi="Times New Roman" w:cs="Times New Roman"/>
          <w:color w:val="000000"/>
          <w:sz w:val="24"/>
          <w:szCs w:val="24"/>
        </w:rPr>
        <w:t xml:space="preserve"> </w:t>
      </w:r>
    </w:p>
    <w:p w14:paraId="3FE04AD1" w14:textId="1AA2FAA9" w:rsidR="005712A5" w:rsidRPr="002E7E8E" w:rsidRDefault="005712A5"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8678EC">
        <w:rPr>
          <w:rFonts w:ascii="Times New Roman" w:hAnsi="Times New Roman" w:cs="Times New Roman"/>
          <w:color w:val="222222"/>
          <w:sz w:val="24"/>
          <w:szCs w:val="24"/>
          <w:shd w:val="clear" w:color="auto" w:fill="FFFFFF"/>
        </w:rPr>
        <w:t>Paul, J., &amp; Benito, G. R. (2018). A review of research on outward foreign direct investment from emerging countries, including China: what do we know, how do we know</w:t>
      </w:r>
      <w:r>
        <w:rPr>
          <w:rFonts w:ascii="Times New Roman" w:hAnsi="Times New Roman" w:cs="Times New Roman"/>
          <w:color w:val="222222"/>
          <w:sz w:val="24"/>
          <w:szCs w:val="24"/>
          <w:shd w:val="clear" w:color="auto" w:fill="FFFFFF"/>
        </w:rPr>
        <w:t>,</w:t>
      </w:r>
      <w:r w:rsidRPr="008678EC">
        <w:rPr>
          <w:rFonts w:ascii="Times New Roman" w:hAnsi="Times New Roman" w:cs="Times New Roman"/>
          <w:color w:val="222222"/>
          <w:sz w:val="24"/>
          <w:szCs w:val="24"/>
          <w:shd w:val="clear" w:color="auto" w:fill="FFFFFF"/>
        </w:rPr>
        <w:t xml:space="preserve"> and where should we be heading?. </w:t>
      </w:r>
      <w:r w:rsidRPr="008678EC">
        <w:rPr>
          <w:rFonts w:ascii="Times New Roman" w:hAnsi="Times New Roman" w:cs="Times New Roman"/>
          <w:i/>
          <w:iCs/>
          <w:color w:val="222222"/>
          <w:sz w:val="24"/>
          <w:szCs w:val="24"/>
          <w:shd w:val="clear" w:color="auto" w:fill="FFFFFF"/>
        </w:rPr>
        <w:t>Asia Pacific Business Review</w:t>
      </w:r>
      <w:r w:rsidRPr="008678EC">
        <w:rPr>
          <w:rFonts w:ascii="Times New Roman" w:hAnsi="Times New Roman" w:cs="Times New Roman"/>
          <w:color w:val="222222"/>
          <w:sz w:val="24"/>
          <w:szCs w:val="24"/>
          <w:shd w:val="clear" w:color="auto" w:fill="FFFFFF"/>
        </w:rPr>
        <w:t>, </w:t>
      </w:r>
      <w:r w:rsidRPr="008678EC">
        <w:rPr>
          <w:rFonts w:ascii="Times New Roman" w:hAnsi="Times New Roman" w:cs="Times New Roman"/>
          <w:i/>
          <w:iCs/>
          <w:color w:val="222222"/>
          <w:sz w:val="24"/>
          <w:szCs w:val="24"/>
          <w:shd w:val="clear" w:color="auto" w:fill="FFFFFF"/>
        </w:rPr>
        <w:t>24</w:t>
      </w:r>
      <w:r w:rsidRPr="008678EC">
        <w:rPr>
          <w:rFonts w:ascii="Times New Roman" w:hAnsi="Times New Roman" w:cs="Times New Roman"/>
          <w:color w:val="222222"/>
          <w:sz w:val="24"/>
          <w:szCs w:val="24"/>
          <w:shd w:val="clear" w:color="auto" w:fill="FFFFFF"/>
        </w:rPr>
        <w:t>(1), 90-115.</w:t>
      </w:r>
    </w:p>
    <w:p w14:paraId="3E230FA4" w14:textId="50566038" w:rsid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color w:val="000000"/>
          <w:sz w:val="24"/>
          <w:szCs w:val="24"/>
        </w:rPr>
        <w:t>Rivera-</w:t>
      </w:r>
      <w:proofErr w:type="spellStart"/>
      <w:r w:rsidRPr="002E7E8E">
        <w:rPr>
          <w:rFonts w:ascii="Times New Roman" w:eastAsia="Times New Roman" w:hAnsi="Times New Roman" w:cs="Times New Roman"/>
          <w:color w:val="000000"/>
          <w:sz w:val="24"/>
          <w:szCs w:val="24"/>
        </w:rPr>
        <w:t>Batiz</w:t>
      </w:r>
      <w:proofErr w:type="spellEnd"/>
      <w:r w:rsidRPr="002E7E8E">
        <w:rPr>
          <w:rFonts w:ascii="Times New Roman" w:eastAsia="Times New Roman" w:hAnsi="Times New Roman" w:cs="Times New Roman"/>
          <w:color w:val="000000"/>
          <w:sz w:val="24"/>
          <w:szCs w:val="24"/>
        </w:rPr>
        <w:t>, F. L., &amp; Rivera-</w:t>
      </w:r>
      <w:proofErr w:type="spellStart"/>
      <w:r w:rsidRPr="002E7E8E">
        <w:rPr>
          <w:rFonts w:ascii="Times New Roman" w:eastAsia="Times New Roman" w:hAnsi="Times New Roman" w:cs="Times New Roman"/>
          <w:color w:val="000000"/>
          <w:sz w:val="24"/>
          <w:szCs w:val="24"/>
        </w:rPr>
        <w:t>Batiz</w:t>
      </w:r>
      <w:proofErr w:type="spellEnd"/>
      <w:r w:rsidRPr="002E7E8E">
        <w:rPr>
          <w:rFonts w:ascii="Times New Roman" w:eastAsia="Times New Roman" w:hAnsi="Times New Roman" w:cs="Times New Roman"/>
          <w:color w:val="000000"/>
          <w:sz w:val="24"/>
          <w:szCs w:val="24"/>
        </w:rPr>
        <w:t>, L. A. (2017). International trade, capital flows and economic development. </w:t>
      </w:r>
      <w:r w:rsidRPr="002E7E8E">
        <w:rPr>
          <w:rFonts w:ascii="Times New Roman" w:eastAsia="Times New Roman" w:hAnsi="Times New Roman" w:cs="Times New Roman"/>
          <w:i/>
          <w:iCs/>
          <w:color w:val="000000"/>
          <w:sz w:val="24"/>
          <w:szCs w:val="24"/>
        </w:rPr>
        <w:t>World Scientific Studies in International Economics</w:t>
      </w:r>
      <w:r w:rsidRPr="002E7E8E">
        <w:rPr>
          <w:rFonts w:ascii="Times New Roman" w:eastAsia="Times New Roman" w:hAnsi="Times New Roman" w:cs="Times New Roman"/>
          <w:color w:val="000000"/>
          <w:sz w:val="24"/>
          <w:szCs w:val="24"/>
        </w:rPr>
        <w:t>. </w:t>
      </w:r>
      <w:r w:rsidRPr="008678EC">
        <w:rPr>
          <w:rFonts w:ascii="Times New Roman" w:eastAsia="Times New Roman" w:hAnsi="Times New Roman" w:cs="Times New Roman"/>
          <w:color w:val="000000"/>
          <w:sz w:val="24"/>
          <w:szCs w:val="24"/>
        </w:rPr>
        <w:t xml:space="preserve"> </w:t>
      </w:r>
    </w:p>
    <w:tbl>
      <w:tblPr>
        <w:tblW w:w="6570" w:type="dxa"/>
        <w:shd w:val="clear" w:color="auto" w:fill="FFFFFF"/>
        <w:tblCellMar>
          <w:left w:w="0" w:type="dxa"/>
          <w:right w:w="0" w:type="dxa"/>
        </w:tblCellMar>
        <w:tblLook w:val="04A0" w:firstRow="1" w:lastRow="0" w:firstColumn="1" w:lastColumn="0" w:noHBand="0" w:noVBand="1"/>
      </w:tblPr>
      <w:tblGrid>
        <w:gridCol w:w="6570"/>
      </w:tblGrid>
      <w:tr w:rsidR="005712A5" w:rsidRPr="00A973EC" w14:paraId="5CF78C65" w14:textId="77777777" w:rsidTr="00AF7387">
        <w:tc>
          <w:tcPr>
            <w:tcW w:w="0" w:type="auto"/>
            <w:shd w:val="clear" w:color="auto" w:fill="FFFFFF"/>
            <w:tcMar>
              <w:top w:w="120" w:type="dxa"/>
              <w:left w:w="0" w:type="dxa"/>
              <w:bottom w:w="120" w:type="dxa"/>
              <w:right w:w="0" w:type="dxa"/>
            </w:tcMar>
            <w:hideMark/>
          </w:tcPr>
          <w:p w14:paraId="10B3CE21" w14:textId="77777777" w:rsidR="005712A5" w:rsidRPr="00A973EC" w:rsidRDefault="005712A5" w:rsidP="005712A5">
            <w:pPr>
              <w:spacing w:after="0" w:line="480" w:lineRule="auto"/>
              <w:jc w:val="both"/>
              <w:rPr>
                <w:rFonts w:ascii="Times New Roman" w:eastAsia="Times New Roman" w:hAnsi="Times New Roman" w:cs="Times New Roman"/>
                <w:color w:val="222222"/>
                <w:sz w:val="24"/>
                <w:szCs w:val="24"/>
              </w:rPr>
            </w:pPr>
            <w:r w:rsidRPr="00A973EC">
              <w:rPr>
                <w:rFonts w:ascii="Times New Roman" w:eastAsia="Times New Roman" w:hAnsi="Times New Roman" w:cs="Times New Roman"/>
                <w:color w:val="222222"/>
                <w:sz w:val="24"/>
                <w:szCs w:val="24"/>
              </w:rPr>
              <w:t>Russell, S. S. (1992). </w:t>
            </w:r>
            <w:r w:rsidRPr="00A973EC">
              <w:rPr>
                <w:rFonts w:ascii="Times New Roman" w:eastAsia="Times New Roman" w:hAnsi="Times New Roman" w:cs="Times New Roman"/>
                <w:i/>
                <w:iCs/>
                <w:color w:val="222222"/>
                <w:sz w:val="24"/>
                <w:szCs w:val="24"/>
              </w:rPr>
              <w:t>International migration and international trade</w:t>
            </w:r>
            <w:r w:rsidRPr="00A973EC">
              <w:rPr>
                <w:rFonts w:ascii="Times New Roman" w:eastAsia="Times New Roman" w:hAnsi="Times New Roman" w:cs="Times New Roman"/>
                <w:color w:val="222222"/>
                <w:sz w:val="24"/>
                <w:szCs w:val="24"/>
              </w:rPr>
              <w:t> (Vol. 160). World Bank Publications.</w:t>
            </w:r>
          </w:p>
        </w:tc>
      </w:tr>
    </w:tbl>
    <w:p w14:paraId="1CB61797" w14:textId="77777777" w:rsidR="005712A5" w:rsidRPr="002E7E8E" w:rsidRDefault="005712A5"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p>
    <w:p w14:paraId="621BEA4E" w14:textId="15DA37B5" w:rsidR="002E7E8E" w:rsidRP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color w:val="000000"/>
          <w:sz w:val="24"/>
          <w:szCs w:val="24"/>
        </w:rPr>
        <w:lastRenderedPageBreak/>
        <w:t>Schuknecht, L. (1990). Domestic trade politics and the Uruguay round. </w:t>
      </w:r>
      <w:r w:rsidRPr="002E7E8E">
        <w:rPr>
          <w:rFonts w:ascii="Times New Roman" w:eastAsia="Times New Roman" w:hAnsi="Times New Roman" w:cs="Times New Roman"/>
          <w:i/>
          <w:iCs/>
          <w:color w:val="000000"/>
          <w:sz w:val="24"/>
          <w:szCs w:val="24"/>
        </w:rPr>
        <w:t>European Journal of Political Economy</w:t>
      </w:r>
      <w:r w:rsidRPr="002E7E8E">
        <w:rPr>
          <w:rFonts w:ascii="Times New Roman" w:eastAsia="Times New Roman" w:hAnsi="Times New Roman" w:cs="Times New Roman"/>
          <w:color w:val="000000"/>
          <w:sz w:val="24"/>
          <w:szCs w:val="24"/>
        </w:rPr>
        <w:t>, </w:t>
      </w:r>
      <w:r w:rsidRPr="002E7E8E">
        <w:rPr>
          <w:rFonts w:ascii="Times New Roman" w:eastAsia="Times New Roman" w:hAnsi="Times New Roman" w:cs="Times New Roman"/>
          <w:i/>
          <w:iCs/>
          <w:color w:val="000000"/>
          <w:sz w:val="24"/>
          <w:szCs w:val="24"/>
        </w:rPr>
        <w:t>6</w:t>
      </w:r>
      <w:r w:rsidRPr="002E7E8E">
        <w:rPr>
          <w:rFonts w:ascii="Times New Roman" w:eastAsia="Times New Roman" w:hAnsi="Times New Roman" w:cs="Times New Roman"/>
          <w:color w:val="000000"/>
          <w:sz w:val="24"/>
          <w:szCs w:val="24"/>
        </w:rPr>
        <w:t>(1), 155-156. </w:t>
      </w:r>
      <w:r w:rsidRPr="008678EC">
        <w:rPr>
          <w:rFonts w:ascii="Times New Roman" w:eastAsia="Times New Roman" w:hAnsi="Times New Roman" w:cs="Times New Roman"/>
          <w:color w:val="000000"/>
          <w:sz w:val="24"/>
          <w:szCs w:val="24"/>
        </w:rPr>
        <w:t xml:space="preserve"> </w:t>
      </w:r>
    </w:p>
    <w:p w14:paraId="63F8A978" w14:textId="7BC9D28E" w:rsid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i/>
          <w:iCs/>
          <w:color w:val="000000"/>
          <w:sz w:val="24"/>
          <w:szCs w:val="24"/>
        </w:rPr>
      </w:pPr>
      <w:r w:rsidRPr="002E7E8E">
        <w:rPr>
          <w:rFonts w:ascii="Times New Roman" w:eastAsia="Times New Roman" w:hAnsi="Times New Roman" w:cs="Times New Roman"/>
          <w:color w:val="000000"/>
          <w:sz w:val="24"/>
          <w:szCs w:val="24"/>
        </w:rPr>
        <w:t>Smith, A. (1778). </w:t>
      </w:r>
      <w:r w:rsidRPr="008678EC">
        <w:rPr>
          <w:rFonts w:ascii="Times New Roman" w:eastAsia="Times New Roman" w:hAnsi="Times New Roman" w:cs="Times New Roman"/>
          <w:i/>
          <w:iCs/>
          <w:color w:val="000000"/>
          <w:sz w:val="24"/>
          <w:szCs w:val="24"/>
        </w:rPr>
        <w:t>Wealth of Nations</w:t>
      </w:r>
    </w:p>
    <w:p w14:paraId="6DEF01EB" w14:textId="77777777" w:rsidR="00F946E5" w:rsidRDefault="005712A5" w:rsidP="005712A5">
      <w:pPr>
        <w:spacing w:after="0" w:line="480" w:lineRule="auto"/>
        <w:jc w:val="both"/>
        <w:rPr>
          <w:rFonts w:ascii="Times New Roman" w:eastAsia="Times New Roman" w:hAnsi="Times New Roman" w:cs="Times New Roman"/>
          <w:color w:val="222222"/>
          <w:sz w:val="24"/>
          <w:szCs w:val="24"/>
        </w:rPr>
      </w:pPr>
      <w:proofErr w:type="spellStart"/>
      <w:r w:rsidRPr="00461F55">
        <w:rPr>
          <w:rFonts w:ascii="Times New Roman" w:eastAsia="Times New Roman" w:hAnsi="Times New Roman" w:cs="Times New Roman"/>
          <w:color w:val="222222"/>
          <w:sz w:val="24"/>
          <w:szCs w:val="24"/>
        </w:rPr>
        <w:t>Vaske</w:t>
      </w:r>
      <w:proofErr w:type="spellEnd"/>
      <w:r w:rsidRPr="00461F55">
        <w:rPr>
          <w:rFonts w:ascii="Times New Roman" w:eastAsia="Times New Roman" w:hAnsi="Times New Roman" w:cs="Times New Roman"/>
          <w:color w:val="222222"/>
          <w:sz w:val="24"/>
          <w:szCs w:val="24"/>
        </w:rPr>
        <w:t>, J. J. (2019). </w:t>
      </w:r>
      <w:r w:rsidRPr="00461F55">
        <w:rPr>
          <w:rFonts w:ascii="Times New Roman" w:eastAsia="Times New Roman" w:hAnsi="Times New Roman" w:cs="Times New Roman"/>
          <w:i/>
          <w:iCs/>
          <w:color w:val="222222"/>
          <w:sz w:val="24"/>
          <w:szCs w:val="24"/>
        </w:rPr>
        <w:t>Survey research and analysis</w:t>
      </w:r>
      <w:r w:rsidRPr="00461F55">
        <w:rPr>
          <w:rFonts w:ascii="Times New Roman" w:eastAsia="Times New Roman" w:hAnsi="Times New Roman" w:cs="Times New Roman"/>
          <w:color w:val="222222"/>
          <w:sz w:val="24"/>
          <w:szCs w:val="24"/>
        </w:rPr>
        <w:t xml:space="preserve">. Sagamore-Venture. 1807 North Federal Drive, </w:t>
      </w:r>
    </w:p>
    <w:p w14:paraId="089F7B17" w14:textId="052974A8" w:rsidR="005712A5" w:rsidRPr="002E7E8E" w:rsidRDefault="005712A5" w:rsidP="00F946E5">
      <w:pPr>
        <w:spacing w:after="0" w:line="480" w:lineRule="auto"/>
        <w:ind w:firstLine="720"/>
        <w:jc w:val="both"/>
        <w:rPr>
          <w:rFonts w:ascii="Times New Roman" w:eastAsia="Times New Roman" w:hAnsi="Times New Roman" w:cs="Times New Roman"/>
          <w:color w:val="222222"/>
          <w:sz w:val="24"/>
          <w:szCs w:val="24"/>
        </w:rPr>
      </w:pPr>
      <w:r w:rsidRPr="00461F55">
        <w:rPr>
          <w:rFonts w:ascii="Times New Roman" w:eastAsia="Times New Roman" w:hAnsi="Times New Roman" w:cs="Times New Roman"/>
          <w:color w:val="222222"/>
          <w:sz w:val="24"/>
          <w:szCs w:val="24"/>
        </w:rPr>
        <w:t>Urbana</w:t>
      </w:r>
      <w:r>
        <w:rPr>
          <w:rFonts w:ascii="Times New Roman" w:eastAsia="Times New Roman" w:hAnsi="Times New Roman" w:cs="Times New Roman"/>
          <w:color w:val="222222"/>
          <w:sz w:val="24"/>
          <w:szCs w:val="24"/>
        </w:rPr>
        <w:t>.</w:t>
      </w:r>
    </w:p>
    <w:p w14:paraId="558A5974" w14:textId="0BCFE47F" w:rsidR="002E7E8E" w:rsidRPr="002E7E8E" w:rsidRDefault="002E7E8E" w:rsidP="005712A5">
      <w:pPr>
        <w:shd w:val="clear" w:color="auto" w:fill="FFFFFF"/>
        <w:spacing w:after="0" w:line="480" w:lineRule="auto"/>
        <w:ind w:left="720" w:right="75" w:hanging="720"/>
        <w:jc w:val="both"/>
        <w:rPr>
          <w:rFonts w:ascii="Times New Roman" w:eastAsia="Times New Roman" w:hAnsi="Times New Roman" w:cs="Times New Roman"/>
          <w:color w:val="000000"/>
          <w:sz w:val="24"/>
          <w:szCs w:val="24"/>
        </w:rPr>
      </w:pPr>
      <w:r w:rsidRPr="002E7E8E">
        <w:rPr>
          <w:rFonts w:ascii="Times New Roman" w:eastAsia="Times New Roman" w:hAnsi="Times New Roman" w:cs="Times New Roman"/>
          <w:color w:val="000000"/>
          <w:sz w:val="24"/>
          <w:szCs w:val="24"/>
        </w:rPr>
        <w:t xml:space="preserve">Winters, L. (1991). International trade and </w:t>
      </w:r>
      <w:r w:rsidR="005712A5">
        <w:rPr>
          <w:rFonts w:ascii="Times New Roman" w:eastAsia="Times New Roman" w:hAnsi="Times New Roman" w:cs="Times New Roman"/>
          <w:color w:val="000000"/>
          <w:sz w:val="24"/>
          <w:szCs w:val="24"/>
        </w:rPr>
        <w:t>'</w:t>
      </w:r>
      <w:r w:rsidRPr="002E7E8E">
        <w:rPr>
          <w:rFonts w:ascii="Times New Roman" w:eastAsia="Times New Roman" w:hAnsi="Times New Roman" w:cs="Times New Roman"/>
          <w:color w:val="000000"/>
          <w:sz w:val="24"/>
          <w:szCs w:val="24"/>
        </w:rPr>
        <w:t>1992</w:t>
      </w:r>
      <w:r w:rsidR="005712A5">
        <w:rPr>
          <w:rFonts w:ascii="Times New Roman" w:eastAsia="Times New Roman" w:hAnsi="Times New Roman" w:cs="Times New Roman"/>
          <w:color w:val="000000"/>
          <w:sz w:val="24"/>
          <w:szCs w:val="24"/>
        </w:rPr>
        <w:t>'</w:t>
      </w:r>
      <w:r w:rsidRPr="002E7E8E">
        <w:rPr>
          <w:rFonts w:ascii="Times New Roman" w:eastAsia="Times New Roman" w:hAnsi="Times New Roman" w:cs="Times New Roman"/>
          <w:color w:val="000000"/>
          <w:sz w:val="24"/>
          <w:szCs w:val="24"/>
        </w:rPr>
        <w:t>. </w:t>
      </w:r>
      <w:r w:rsidRPr="002E7E8E">
        <w:rPr>
          <w:rFonts w:ascii="Times New Roman" w:eastAsia="Times New Roman" w:hAnsi="Times New Roman" w:cs="Times New Roman"/>
          <w:i/>
          <w:iCs/>
          <w:color w:val="000000"/>
          <w:sz w:val="24"/>
          <w:szCs w:val="24"/>
        </w:rPr>
        <w:t>European Economic Review</w:t>
      </w:r>
      <w:r w:rsidRPr="002E7E8E">
        <w:rPr>
          <w:rFonts w:ascii="Times New Roman" w:eastAsia="Times New Roman" w:hAnsi="Times New Roman" w:cs="Times New Roman"/>
          <w:color w:val="000000"/>
          <w:sz w:val="24"/>
          <w:szCs w:val="24"/>
        </w:rPr>
        <w:t>, </w:t>
      </w:r>
      <w:r w:rsidRPr="002E7E8E">
        <w:rPr>
          <w:rFonts w:ascii="Times New Roman" w:eastAsia="Times New Roman" w:hAnsi="Times New Roman" w:cs="Times New Roman"/>
          <w:i/>
          <w:iCs/>
          <w:color w:val="000000"/>
          <w:sz w:val="24"/>
          <w:szCs w:val="24"/>
        </w:rPr>
        <w:t>35</w:t>
      </w:r>
      <w:r w:rsidRPr="002E7E8E">
        <w:rPr>
          <w:rFonts w:ascii="Times New Roman" w:eastAsia="Times New Roman" w:hAnsi="Times New Roman" w:cs="Times New Roman"/>
          <w:color w:val="000000"/>
          <w:sz w:val="24"/>
          <w:szCs w:val="24"/>
        </w:rPr>
        <w:t>(2-3), 367-377. </w:t>
      </w:r>
      <w:r w:rsidRPr="008678EC">
        <w:rPr>
          <w:rFonts w:ascii="Times New Roman" w:eastAsia="Times New Roman" w:hAnsi="Times New Roman" w:cs="Times New Roman"/>
          <w:color w:val="000000"/>
          <w:sz w:val="24"/>
          <w:szCs w:val="24"/>
        </w:rPr>
        <w:t xml:space="preserve"> </w:t>
      </w:r>
    </w:p>
    <w:p w14:paraId="7F469DD2" w14:textId="77777777" w:rsidR="002E7E8E" w:rsidRPr="008678EC" w:rsidRDefault="002E7E8E" w:rsidP="005712A5">
      <w:pPr>
        <w:spacing w:line="480" w:lineRule="auto"/>
        <w:jc w:val="both"/>
        <w:rPr>
          <w:rFonts w:ascii="Times New Roman" w:hAnsi="Times New Roman" w:cs="Times New Roman"/>
          <w:sz w:val="24"/>
          <w:szCs w:val="24"/>
        </w:rPr>
      </w:pPr>
    </w:p>
    <w:p w14:paraId="122D03C2" w14:textId="1C5C97C6" w:rsidR="002D74A5" w:rsidRPr="008678EC" w:rsidRDefault="002E7E8E" w:rsidP="005712A5">
      <w:pPr>
        <w:spacing w:line="480" w:lineRule="auto"/>
        <w:jc w:val="both"/>
        <w:rPr>
          <w:rFonts w:ascii="Times New Roman" w:hAnsi="Times New Roman" w:cs="Times New Roman"/>
          <w:sz w:val="24"/>
          <w:szCs w:val="24"/>
        </w:rPr>
      </w:pPr>
      <w:r w:rsidRPr="008678EC">
        <w:rPr>
          <w:rFonts w:ascii="Times New Roman" w:hAnsi="Times New Roman" w:cs="Times New Roman"/>
          <w:sz w:val="24"/>
          <w:szCs w:val="24"/>
        </w:rPr>
        <w:br w:type="textWrapping" w:clear="all"/>
      </w:r>
    </w:p>
    <w:sectPr w:rsidR="002D74A5" w:rsidRPr="008678EC" w:rsidSect="00F946E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B0839" w14:textId="77777777" w:rsidR="00AC79BE" w:rsidRDefault="00AC79BE" w:rsidP="00F946E5">
      <w:pPr>
        <w:spacing w:after="0" w:line="240" w:lineRule="auto"/>
      </w:pPr>
      <w:r>
        <w:separator/>
      </w:r>
    </w:p>
  </w:endnote>
  <w:endnote w:type="continuationSeparator" w:id="0">
    <w:p w14:paraId="589D37CA" w14:textId="77777777" w:rsidR="00AC79BE" w:rsidRDefault="00AC79BE" w:rsidP="00F9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0D7C6" w14:textId="77777777" w:rsidR="00AC79BE" w:rsidRDefault="00AC79BE" w:rsidP="00F946E5">
      <w:pPr>
        <w:spacing w:after="0" w:line="240" w:lineRule="auto"/>
      </w:pPr>
      <w:r>
        <w:separator/>
      </w:r>
    </w:p>
  </w:footnote>
  <w:footnote w:type="continuationSeparator" w:id="0">
    <w:p w14:paraId="2D83CB28" w14:textId="77777777" w:rsidR="00AC79BE" w:rsidRDefault="00AC79BE" w:rsidP="00F9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265798"/>
      <w:docPartObj>
        <w:docPartGallery w:val="Page Numbers (Top of Page)"/>
        <w:docPartUnique/>
      </w:docPartObj>
    </w:sdtPr>
    <w:sdtEndPr>
      <w:rPr>
        <w:rFonts w:ascii="Times New Roman" w:hAnsi="Times New Roman" w:cs="Times New Roman"/>
        <w:noProof/>
        <w:sz w:val="24"/>
        <w:szCs w:val="24"/>
      </w:rPr>
    </w:sdtEndPr>
    <w:sdtContent>
      <w:p w14:paraId="1D6F4546" w14:textId="25BBBCE6" w:rsidR="00F946E5" w:rsidRPr="00F946E5" w:rsidRDefault="00F946E5">
        <w:pPr>
          <w:pStyle w:val="Header"/>
          <w:jc w:val="right"/>
          <w:rPr>
            <w:rFonts w:ascii="Times New Roman" w:hAnsi="Times New Roman" w:cs="Times New Roman"/>
            <w:sz w:val="24"/>
            <w:szCs w:val="24"/>
          </w:rPr>
        </w:pPr>
        <w:r w:rsidRPr="00F946E5">
          <w:rPr>
            <w:rFonts w:ascii="Times New Roman" w:hAnsi="Times New Roman" w:cs="Times New Roman"/>
            <w:sz w:val="24"/>
            <w:szCs w:val="24"/>
          </w:rPr>
          <w:fldChar w:fldCharType="begin"/>
        </w:r>
        <w:r w:rsidRPr="00F946E5">
          <w:rPr>
            <w:rFonts w:ascii="Times New Roman" w:hAnsi="Times New Roman" w:cs="Times New Roman"/>
            <w:sz w:val="24"/>
            <w:szCs w:val="24"/>
          </w:rPr>
          <w:instrText xml:space="preserve"> PAGE   \* MERGEFORMAT </w:instrText>
        </w:r>
        <w:r w:rsidRPr="00F946E5">
          <w:rPr>
            <w:rFonts w:ascii="Times New Roman" w:hAnsi="Times New Roman" w:cs="Times New Roman"/>
            <w:sz w:val="24"/>
            <w:szCs w:val="24"/>
          </w:rPr>
          <w:fldChar w:fldCharType="separate"/>
        </w:r>
        <w:r w:rsidRPr="00F946E5">
          <w:rPr>
            <w:rFonts w:ascii="Times New Roman" w:hAnsi="Times New Roman" w:cs="Times New Roman"/>
            <w:noProof/>
            <w:sz w:val="24"/>
            <w:szCs w:val="24"/>
          </w:rPr>
          <w:t>2</w:t>
        </w:r>
        <w:r w:rsidRPr="00F946E5">
          <w:rPr>
            <w:rFonts w:ascii="Times New Roman" w:hAnsi="Times New Roman" w:cs="Times New Roman"/>
            <w:noProof/>
            <w:sz w:val="24"/>
            <w:szCs w:val="24"/>
          </w:rPr>
          <w:fldChar w:fldCharType="end"/>
        </w:r>
      </w:p>
    </w:sdtContent>
  </w:sdt>
  <w:p w14:paraId="03675A93" w14:textId="77777777" w:rsidR="00F946E5" w:rsidRDefault="00F94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F133E"/>
    <w:multiLevelType w:val="hybridMultilevel"/>
    <w:tmpl w:val="D67250BE"/>
    <w:lvl w:ilvl="0" w:tplc="F9000B6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MDewNDO2MDaxNDBU0lEKTi0uzszPAykwrAUA2mMNviwAAAA="/>
  </w:docVars>
  <w:rsids>
    <w:rsidRoot w:val="00DC44C6"/>
    <w:rsid w:val="001524F2"/>
    <w:rsid w:val="001B7826"/>
    <w:rsid w:val="001C4393"/>
    <w:rsid w:val="00256993"/>
    <w:rsid w:val="002D74A5"/>
    <w:rsid w:val="002E7E8E"/>
    <w:rsid w:val="00461F55"/>
    <w:rsid w:val="00497E0E"/>
    <w:rsid w:val="005712A5"/>
    <w:rsid w:val="00727209"/>
    <w:rsid w:val="00754B92"/>
    <w:rsid w:val="008678EC"/>
    <w:rsid w:val="00A973EC"/>
    <w:rsid w:val="00AA44C5"/>
    <w:rsid w:val="00AC79BE"/>
    <w:rsid w:val="00DC44C6"/>
    <w:rsid w:val="00E3638C"/>
    <w:rsid w:val="00F946E5"/>
    <w:rsid w:val="00FD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F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4C6"/>
    <w:pPr>
      <w:ind w:left="720"/>
      <w:contextualSpacing/>
    </w:pPr>
  </w:style>
  <w:style w:type="paragraph" w:styleId="NormalWeb">
    <w:name w:val="Normal (Web)"/>
    <w:basedOn w:val="Normal"/>
    <w:uiPriority w:val="99"/>
    <w:semiHidden/>
    <w:unhideWhenUsed/>
    <w:rsid w:val="002E7E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E8E"/>
    <w:rPr>
      <w:i/>
      <w:iCs/>
    </w:rPr>
  </w:style>
  <w:style w:type="character" w:styleId="Hyperlink">
    <w:name w:val="Hyperlink"/>
    <w:basedOn w:val="DefaultParagraphFont"/>
    <w:uiPriority w:val="99"/>
    <w:semiHidden/>
    <w:unhideWhenUsed/>
    <w:rsid w:val="002E7E8E"/>
    <w:rPr>
      <w:color w:val="0000FF"/>
      <w:u w:val="single"/>
    </w:rPr>
  </w:style>
  <w:style w:type="paragraph" w:styleId="Header">
    <w:name w:val="header"/>
    <w:basedOn w:val="Normal"/>
    <w:link w:val="HeaderChar"/>
    <w:uiPriority w:val="99"/>
    <w:unhideWhenUsed/>
    <w:rsid w:val="00F9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6E5"/>
  </w:style>
  <w:style w:type="paragraph" w:styleId="Footer">
    <w:name w:val="footer"/>
    <w:basedOn w:val="Normal"/>
    <w:link w:val="FooterChar"/>
    <w:uiPriority w:val="99"/>
    <w:unhideWhenUsed/>
    <w:rsid w:val="00F9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96852">
      <w:bodyDiv w:val="1"/>
      <w:marLeft w:val="0"/>
      <w:marRight w:val="0"/>
      <w:marTop w:val="0"/>
      <w:marBottom w:val="0"/>
      <w:divBdr>
        <w:top w:val="none" w:sz="0" w:space="0" w:color="auto"/>
        <w:left w:val="none" w:sz="0" w:space="0" w:color="auto"/>
        <w:bottom w:val="none" w:sz="0" w:space="0" w:color="auto"/>
        <w:right w:val="none" w:sz="0" w:space="0" w:color="auto"/>
      </w:divBdr>
      <w:divsChild>
        <w:div w:id="1450859146">
          <w:marLeft w:val="0"/>
          <w:marRight w:val="0"/>
          <w:marTop w:val="0"/>
          <w:marBottom w:val="0"/>
          <w:divBdr>
            <w:top w:val="none" w:sz="0" w:space="0" w:color="auto"/>
            <w:left w:val="none" w:sz="0" w:space="0" w:color="auto"/>
            <w:bottom w:val="none" w:sz="0" w:space="0" w:color="auto"/>
            <w:right w:val="none" w:sz="0" w:space="0" w:color="auto"/>
          </w:divBdr>
        </w:div>
      </w:divsChild>
    </w:div>
    <w:div w:id="632754680">
      <w:bodyDiv w:val="1"/>
      <w:marLeft w:val="0"/>
      <w:marRight w:val="0"/>
      <w:marTop w:val="0"/>
      <w:marBottom w:val="0"/>
      <w:divBdr>
        <w:top w:val="none" w:sz="0" w:space="0" w:color="auto"/>
        <w:left w:val="none" w:sz="0" w:space="0" w:color="auto"/>
        <w:bottom w:val="none" w:sz="0" w:space="0" w:color="auto"/>
        <w:right w:val="none" w:sz="0" w:space="0" w:color="auto"/>
      </w:divBdr>
    </w:div>
    <w:div w:id="672296260">
      <w:bodyDiv w:val="1"/>
      <w:marLeft w:val="0"/>
      <w:marRight w:val="0"/>
      <w:marTop w:val="0"/>
      <w:marBottom w:val="0"/>
      <w:divBdr>
        <w:top w:val="none" w:sz="0" w:space="0" w:color="auto"/>
        <w:left w:val="none" w:sz="0" w:space="0" w:color="auto"/>
        <w:bottom w:val="none" w:sz="0" w:space="0" w:color="auto"/>
        <w:right w:val="none" w:sz="0" w:space="0" w:color="auto"/>
      </w:divBdr>
      <w:divsChild>
        <w:div w:id="1713067197">
          <w:marLeft w:val="0"/>
          <w:marRight w:val="0"/>
          <w:marTop w:val="0"/>
          <w:marBottom w:val="0"/>
          <w:divBdr>
            <w:top w:val="none" w:sz="0" w:space="0" w:color="auto"/>
            <w:left w:val="none" w:sz="0" w:space="0" w:color="auto"/>
            <w:bottom w:val="none" w:sz="0" w:space="0" w:color="auto"/>
            <w:right w:val="none" w:sz="0" w:space="0" w:color="auto"/>
          </w:divBdr>
        </w:div>
      </w:divsChild>
    </w:div>
    <w:div w:id="1126124948">
      <w:bodyDiv w:val="1"/>
      <w:marLeft w:val="0"/>
      <w:marRight w:val="0"/>
      <w:marTop w:val="0"/>
      <w:marBottom w:val="0"/>
      <w:divBdr>
        <w:top w:val="none" w:sz="0" w:space="0" w:color="auto"/>
        <w:left w:val="none" w:sz="0" w:space="0" w:color="auto"/>
        <w:bottom w:val="none" w:sz="0" w:space="0" w:color="auto"/>
        <w:right w:val="none" w:sz="0" w:space="0" w:color="auto"/>
      </w:divBdr>
      <w:divsChild>
        <w:div w:id="1222405569">
          <w:marLeft w:val="0"/>
          <w:marRight w:val="0"/>
          <w:marTop w:val="0"/>
          <w:marBottom w:val="0"/>
          <w:divBdr>
            <w:top w:val="none" w:sz="0" w:space="0" w:color="auto"/>
            <w:left w:val="none" w:sz="0" w:space="0" w:color="auto"/>
            <w:bottom w:val="none" w:sz="0" w:space="0" w:color="auto"/>
            <w:right w:val="none" w:sz="0" w:space="0" w:color="auto"/>
          </w:divBdr>
        </w:div>
      </w:divsChild>
    </w:div>
    <w:div w:id="19208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2021-04-05T18:51:00Z</dcterms:created>
  <dcterms:modified xsi:type="dcterms:W3CDTF">2021-04-05T18:51:00Z</dcterms:modified>
</cp:coreProperties>
</file>